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01" w:rsidRDefault="001D616A">
      <w:pPr>
        <w:rPr>
          <w:rFonts w:ascii="HG丸ｺﾞｼｯｸM-PRO" w:eastAsia="HG丸ｺﾞｼｯｸM-PRO" w:hAnsi="HG丸ｺﾞｼｯｸM-PRO"/>
          <w:sz w:val="22"/>
        </w:rPr>
      </w:pPr>
      <w:bookmarkStart w:id="0" w:name="_GoBack"/>
      <w:bookmarkEnd w:id="0"/>
      <w:r w:rsidRPr="001D616A">
        <w:rPr>
          <w:rFonts w:ascii="HG丸ｺﾞｼｯｸM-PRO" w:eastAsia="HG丸ｺﾞｼｯｸM-PRO" w:hAnsi="HG丸ｺﾞｼｯｸM-PRO" w:hint="eastAsia"/>
          <w:sz w:val="22"/>
        </w:rPr>
        <w:t>○旅館業構造設備基準</w:t>
      </w:r>
    </w:p>
    <w:tbl>
      <w:tblPr>
        <w:tblStyle w:val="a3"/>
        <w:tblW w:w="0" w:type="auto"/>
        <w:jc w:val="center"/>
        <w:tblLook w:val="04A0" w:firstRow="1" w:lastRow="0" w:firstColumn="1" w:lastColumn="0" w:noHBand="0" w:noVBand="1"/>
      </w:tblPr>
      <w:tblGrid>
        <w:gridCol w:w="704"/>
        <w:gridCol w:w="3544"/>
        <w:gridCol w:w="3827"/>
        <w:gridCol w:w="2409"/>
      </w:tblGrid>
      <w:tr w:rsidR="001D616A" w:rsidTr="00DB5A86">
        <w:trPr>
          <w:jc w:val="center"/>
        </w:trPr>
        <w:tc>
          <w:tcPr>
            <w:tcW w:w="704" w:type="dxa"/>
          </w:tcPr>
          <w:p w:rsidR="001D616A" w:rsidRPr="00A16811" w:rsidRDefault="001D616A" w:rsidP="001D616A">
            <w:pPr>
              <w:jc w:val="center"/>
              <w:rPr>
                <w:rFonts w:asciiTheme="minorEastAsia" w:hAnsiTheme="minorEastAsia"/>
                <w:szCs w:val="21"/>
              </w:rPr>
            </w:pPr>
            <w:r w:rsidRPr="00A16811">
              <w:rPr>
                <w:rFonts w:asciiTheme="minorEastAsia" w:hAnsiTheme="minorEastAsia" w:hint="eastAsia"/>
                <w:szCs w:val="21"/>
              </w:rPr>
              <w:t>類別</w:t>
            </w:r>
          </w:p>
        </w:tc>
        <w:tc>
          <w:tcPr>
            <w:tcW w:w="3544" w:type="dxa"/>
          </w:tcPr>
          <w:p w:rsidR="001D616A" w:rsidRPr="00A16811" w:rsidRDefault="001D616A" w:rsidP="001D616A">
            <w:pPr>
              <w:jc w:val="center"/>
              <w:rPr>
                <w:rFonts w:asciiTheme="minorEastAsia" w:hAnsiTheme="minorEastAsia"/>
                <w:szCs w:val="21"/>
              </w:rPr>
            </w:pPr>
            <w:r w:rsidRPr="00A16811">
              <w:rPr>
                <w:rFonts w:asciiTheme="minorEastAsia" w:hAnsiTheme="minorEastAsia" w:hint="eastAsia"/>
                <w:color w:val="FF0000"/>
                <w:szCs w:val="21"/>
              </w:rPr>
              <w:t>旅館・ホテル営業</w:t>
            </w:r>
          </w:p>
        </w:tc>
        <w:tc>
          <w:tcPr>
            <w:tcW w:w="3827" w:type="dxa"/>
          </w:tcPr>
          <w:p w:rsidR="001D616A" w:rsidRPr="00A16811" w:rsidRDefault="001D616A" w:rsidP="001D616A">
            <w:pPr>
              <w:jc w:val="center"/>
              <w:rPr>
                <w:rFonts w:asciiTheme="minorEastAsia" w:hAnsiTheme="minorEastAsia"/>
                <w:szCs w:val="21"/>
              </w:rPr>
            </w:pPr>
            <w:r w:rsidRPr="00A16811">
              <w:rPr>
                <w:rFonts w:asciiTheme="minorEastAsia" w:hAnsiTheme="minorEastAsia" w:hint="eastAsia"/>
                <w:szCs w:val="21"/>
              </w:rPr>
              <w:t>簡易宿所営業</w:t>
            </w:r>
          </w:p>
        </w:tc>
        <w:tc>
          <w:tcPr>
            <w:tcW w:w="2409" w:type="dxa"/>
          </w:tcPr>
          <w:p w:rsidR="001D616A" w:rsidRPr="00A16811" w:rsidRDefault="001D616A" w:rsidP="001D616A">
            <w:pPr>
              <w:jc w:val="center"/>
              <w:rPr>
                <w:rFonts w:asciiTheme="minorEastAsia" w:hAnsiTheme="minorEastAsia"/>
                <w:szCs w:val="21"/>
              </w:rPr>
            </w:pPr>
            <w:r w:rsidRPr="00A16811">
              <w:rPr>
                <w:rFonts w:asciiTheme="minorEastAsia" w:hAnsiTheme="minorEastAsia" w:hint="eastAsia"/>
                <w:szCs w:val="21"/>
              </w:rPr>
              <w:t>下宿営業</w:t>
            </w:r>
          </w:p>
        </w:tc>
      </w:tr>
      <w:tr w:rsidR="001D616A" w:rsidTr="00DB5A86">
        <w:trPr>
          <w:cantSplit/>
          <w:trHeight w:val="1134"/>
          <w:jc w:val="center"/>
        </w:trPr>
        <w:tc>
          <w:tcPr>
            <w:tcW w:w="704" w:type="dxa"/>
            <w:textDirection w:val="tbRlV"/>
            <w:vAlign w:val="center"/>
          </w:tcPr>
          <w:p w:rsidR="001D616A" w:rsidRPr="00A16811" w:rsidRDefault="001D616A" w:rsidP="00DB5A86">
            <w:pPr>
              <w:ind w:left="113" w:right="113"/>
              <w:jc w:val="center"/>
              <w:rPr>
                <w:rFonts w:asciiTheme="minorEastAsia" w:hAnsiTheme="minorEastAsia"/>
                <w:szCs w:val="21"/>
              </w:rPr>
            </w:pPr>
            <w:r w:rsidRPr="00A16811">
              <w:rPr>
                <w:rFonts w:asciiTheme="minorEastAsia" w:hAnsiTheme="minorEastAsia" w:hint="eastAsia"/>
                <w:szCs w:val="21"/>
              </w:rPr>
              <w:t>客</w:t>
            </w:r>
            <w:r w:rsidR="00DB5A86">
              <w:rPr>
                <w:rFonts w:asciiTheme="minorEastAsia" w:hAnsiTheme="minorEastAsia" w:hint="eastAsia"/>
                <w:szCs w:val="21"/>
              </w:rPr>
              <w:t xml:space="preserve">　　</w:t>
            </w:r>
            <w:r w:rsidRPr="00A16811">
              <w:rPr>
                <w:rFonts w:asciiTheme="minorEastAsia" w:hAnsiTheme="minorEastAsia" w:hint="eastAsia"/>
                <w:szCs w:val="21"/>
              </w:rPr>
              <w:t>室</w:t>
            </w:r>
          </w:p>
        </w:tc>
        <w:tc>
          <w:tcPr>
            <w:tcW w:w="3544" w:type="dxa"/>
          </w:tcPr>
          <w:p w:rsidR="001D616A" w:rsidRDefault="001D616A">
            <w:pPr>
              <w:rPr>
                <w:rFonts w:asciiTheme="minorEastAsia" w:hAnsiTheme="minorEastAsia"/>
                <w:color w:val="FF0000"/>
                <w:sz w:val="18"/>
                <w:szCs w:val="18"/>
              </w:rPr>
            </w:pPr>
            <w:r w:rsidRPr="00A16811">
              <w:rPr>
                <w:rFonts w:asciiTheme="minorEastAsia" w:hAnsiTheme="minorEastAsia" w:hint="eastAsia"/>
                <w:szCs w:val="21"/>
              </w:rPr>
              <w:t xml:space="preserve">♢　</w:t>
            </w:r>
            <w:r w:rsidRPr="00A16811">
              <w:rPr>
                <w:rFonts w:asciiTheme="minorEastAsia" w:hAnsiTheme="minorEastAsia" w:hint="eastAsia"/>
                <w:color w:val="FF0000"/>
                <w:szCs w:val="21"/>
              </w:rPr>
              <w:t>１客室の床面積は，７㎡（寝台を置く客室にあっては，９㎡）以上であること。</w:t>
            </w:r>
            <w:r w:rsidR="001E25B1" w:rsidRPr="00A16811">
              <w:rPr>
                <w:rFonts w:asciiTheme="minorEastAsia" w:hAnsiTheme="minorEastAsia" w:hint="eastAsia"/>
                <w:color w:val="FF0000"/>
                <w:szCs w:val="21"/>
              </w:rPr>
              <w:t xml:space="preserve">　</w:t>
            </w:r>
            <w:r w:rsidR="00A16811" w:rsidRPr="00A16811">
              <w:rPr>
                <w:rFonts w:asciiTheme="minorEastAsia" w:hAnsiTheme="minorEastAsia" w:hint="eastAsia"/>
                <w:color w:val="FF0000"/>
                <w:sz w:val="18"/>
                <w:szCs w:val="18"/>
              </w:rPr>
              <w:t>（施行令１条１項１号）</w:t>
            </w:r>
          </w:p>
          <w:p w:rsidR="006B7FB9" w:rsidRDefault="006B7FB9">
            <w:pPr>
              <w:rPr>
                <w:rFonts w:asciiTheme="minorEastAsia" w:hAnsiTheme="minorEastAsia"/>
                <w:color w:val="FF0000"/>
                <w:sz w:val="18"/>
                <w:szCs w:val="18"/>
              </w:rPr>
            </w:pPr>
          </w:p>
          <w:p w:rsidR="006B7FB9" w:rsidRDefault="006B7FB9">
            <w:pPr>
              <w:rPr>
                <w:rFonts w:asciiTheme="minorEastAsia" w:hAnsiTheme="minorEastAsia"/>
                <w:color w:val="FF0000"/>
                <w:sz w:val="18"/>
                <w:szCs w:val="18"/>
              </w:rPr>
            </w:pPr>
          </w:p>
          <w:p w:rsidR="006B7FB9" w:rsidRDefault="006B7FB9">
            <w:pPr>
              <w:rPr>
                <w:rFonts w:asciiTheme="minorEastAsia" w:hAnsiTheme="minorEastAsia"/>
                <w:color w:val="FF0000"/>
                <w:sz w:val="18"/>
                <w:szCs w:val="18"/>
              </w:rPr>
            </w:pPr>
          </w:p>
          <w:p w:rsidR="006B7FB9" w:rsidRDefault="006B7FB9">
            <w:pPr>
              <w:rPr>
                <w:rFonts w:asciiTheme="minorEastAsia" w:hAnsiTheme="minorEastAsia"/>
                <w:color w:val="FF0000"/>
                <w:sz w:val="18"/>
                <w:szCs w:val="18"/>
              </w:rPr>
            </w:pPr>
          </w:p>
          <w:p w:rsidR="006B7FB9" w:rsidRDefault="006B7FB9">
            <w:pPr>
              <w:rPr>
                <w:rFonts w:asciiTheme="minorEastAsia" w:hAnsiTheme="minorEastAsia"/>
                <w:color w:val="FF0000"/>
                <w:sz w:val="18"/>
                <w:szCs w:val="18"/>
              </w:rPr>
            </w:pPr>
          </w:p>
          <w:p w:rsidR="006B7FB9" w:rsidRDefault="006B7FB9">
            <w:pPr>
              <w:rPr>
                <w:rFonts w:asciiTheme="minorEastAsia" w:hAnsiTheme="minorEastAsia"/>
                <w:color w:val="FF0000"/>
                <w:szCs w:val="21"/>
              </w:rPr>
            </w:pPr>
          </w:p>
          <w:p w:rsidR="006B7FB9" w:rsidRDefault="006B7FB9">
            <w:pPr>
              <w:rPr>
                <w:rFonts w:asciiTheme="minorEastAsia" w:hAnsiTheme="minorEastAsia"/>
                <w:szCs w:val="21"/>
              </w:rPr>
            </w:pPr>
          </w:p>
          <w:p w:rsidR="006B7FB9" w:rsidRDefault="006B7FB9">
            <w:pPr>
              <w:rPr>
                <w:rFonts w:asciiTheme="minorEastAsia" w:hAnsiTheme="minorEastAsia"/>
                <w:szCs w:val="21"/>
              </w:rPr>
            </w:pPr>
            <w:r w:rsidRPr="006B7FB9">
              <w:rPr>
                <w:rFonts w:asciiTheme="minorEastAsia" w:hAnsiTheme="minorEastAsia" w:hint="eastAsia"/>
                <w:szCs w:val="21"/>
              </w:rPr>
              <w:t>□</w:t>
            </w:r>
            <w:r>
              <w:rPr>
                <w:rFonts w:asciiTheme="minorEastAsia" w:hAnsiTheme="minorEastAsia" w:hint="eastAsia"/>
                <w:szCs w:val="21"/>
              </w:rPr>
              <w:t xml:space="preserve">　外気に面して窓を設けること。</w:t>
            </w:r>
          </w:p>
          <w:p w:rsidR="006B7FB9" w:rsidRDefault="006B7FB9" w:rsidP="006B7FB9">
            <w:pPr>
              <w:jc w:val="right"/>
              <w:rPr>
                <w:rFonts w:asciiTheme="minorEastAsia" w:hAnsiTheme="minorEastAsia"/>
                <w:sz w:val="18"/>
                <w:szCs w:val="18"/>
              </w:rPr>
            </w:pPr>
            <w:r>
              <w:rPr>
                <w:rFonts w:asciiTheme="minorEastAsia" w:hAnsiTheme="minorEastAsia" w:hint="eastAsia"/>
                <w:sz w:val="18"/>
                <w:szCs w:val="18"/>
              </w:rPr>
              <w:t>（条例６条３号）</w:t>
            </w:r>
          </w:p>
          <w:p w:rsidR="004E78A4" w:rsidRDefault="004E78A4" w:rsidP="006B7FB9">
            <w:pPr>
              <w:jc w:val="right"/>
              <w:rPr>
                <w:rFonts w:asciiTheme="minorEastAsia" w:hAnsiTheme="minorEastAsia"/>
                <w:sz w:val="18"/>
                <w:szCs w:val="18"/>
              </w:rPr>
            </w:pPr>
          </w:p>
          <w:p w:rsidR="00DB5A86" w:rsidRDefault="004E78A4" w:rsidP="00DB5A86">
            <w:pPr>
              <w:ind w:left="210" w:hangingChars="100" w:hanging="210"/>
              <w:jc w:val="left"/>
              <w:rPr>
                <w:rFonts w:asciiTheme="minorEastAsia" w:hAnsiTheme="minorEastAsia"/>
                <w:szCs w:val="21"/>
              </w:rPr>
            </w:pPr>
            <w:r>
              <w:rPr>
                <w:rFonts w:asciiTheme="minorEastAsia" w:hAnsiTheme="minorEastAsia" w:hint="eastAsia"/>
                <w:szCs w:val="21"/>
              </w:rPr>
              <w:t>□　客室前面に空地があるなど衛生上支障がない場合を除き，客室を地階に設けてはならない。また，窓のない客室は設けないこと。</w:t>
            </w:r>
            <w:r w:rsidR="00DB5A86">
              <w:rPr>
                <w:rFonts w:asciiTheme="minorEastAsia" w:hAnsiTheme="minorEastAsia" w:hint="eastAsia"/>
                <w:szCs w:val="21"/>
              </w:rPr>
              <w:t xml:space="preserve">　　　　</w:t>
            </w:r>
          </w:p>
          <w:p w:rsidR="004E78A4" w:rsidRPr="00DB5A86" w:rsidRDefault="004E78A4" w:rsidP="00DB5A86">
            <w:pPr>
              <w:ind w:left="180" w:hangingChars="100" w:hanging="180"/>
              <w:jc w:val="right"/>
              <w:rPr>
                <w:rFonts w:asciiTheme="minorEastAsia" w:hAnsiTheme="minorEastAsia"/>
                <w:szCs w:val="21"/>
              </w:rPr>
            </w:pPr>
            <w:r>
              <w:rPr>
                <w:rFonts w:asciiTheme="minorEastAsia" w:hAnsiTheme="minorEastAsia" w:hint="eastAsia"/>
                <w:sz w:val="18"/>
                <w:szCs w:val="18"/>
              </w:rPr>
              <w:t>（衛生等管理要領）</w:t>
            </w:r>
          </w:p>
        </w:tc>
        <w:tc>
          <w:tcPr>
            <w:tcW w:w="3827" w:type="dxa"/>
          </w:tcPr>
          <w:p w:rsidR="001D616A" w:rsidRDefault="001D616A">
            <w:pPr>
              <w:rPr>
                <w:rFonts w:asciiTheme="minorEastAsia" w:hAnsiTheme="minorEastAsia"/>
                <w:szCs w:val="21"/>
              </w:rPr>
            </w:pPr>
            <w:r w:rsidRPr="00A16811">
              <w:rPr>
                <w:rFonts w:asciiTheme="minorEastAsia" w:hAnsiTheme="minorEastAsia" w:hint="eastAsia"/>
                <w:szCs w:val="21"/>
              </w:rPr>
              <w:t>♢　客室の延床面積は33㎡</w:t>
            </w:r>
            <w:r w:rsidRPr="00A16811">
              <w:rPr>
                <w:rFonts w:asciiTheme="minorEastAsia" w:hAnsiTheme="minorEastAsia" w:hint="eastAsia"/>
                <w:color w:val="FF0000"/>
                <w:szCs w:val="21"/>
              </w:rPr>
              <w:t>（許可の申請に当たって宿泊者の数を10人未満とする場合には，3.3㎡に当該宿泊者の数を乗じて</w:t>
            </w:r>
            <w:r w:rsidR="001E25B1" w:rsidRPr="00A16811">
              <w:rPr>
                <w:rFonts w:asciiTheme="minorEastAsia" w:hAnsiTheme="minorEastAsia" w:hint="eastAsia"/>
                <w:color w:val="FF0000"/>
                <w:szCs w:val="21"/>
              </w:rPr>
              <w:t>得た面積）</w:t>
            </w:r>
            <w:r w:rsidR="001E25B1" w:rsidRPr="00A16811">
              <w:rPr>
                <w:rFonts w:asciiTheme="minorEastAsia" w:hAnsiTheme="minorEastAsia" w:hint="eastAsia"/>
                <w:szCs w:val="21"/>
              </w:rPr>
              <w:t>以上であること。</w:t>
            </w:r>
          </w:p>
          <w:p w:rsidR="00A16811" w:rsidRDefault="00A16811">
            <w:pPr>
              <w:rPr>
                <w:rFonts w:asciiTheme="minorEastAsia" w:hAnsiTheme="minorEastAsia"/>
                <w:sz w:val="18"/>
                <w:szCs w:val="18"/>
              </w:rPr>
            </w:pPr>
            <w:r>
              <w:rPr>
                <w:rFonts w:asciiTheme="minorEastAsia" w:hAnsiTheme="minorEastAsia" w:hint="eastAsia"/>
                <w:szCs w:val="21"/>
              </w:rPr>
              <w:t xml:space="preserve">　</w:t>
            </w:r>
            <w:r>
              <w:rPr>
                <w:rFonts w:asciiTheme="minorEastAsia" w:hAnsiTheme="minorEastAsia" w:hint="eastAsia"/>
                <w:sz w:val="18"/>
                <w:szCs w:val="18"/>
              </w:rPr>
              <w:t xml:space="preserve">　　　　　　　（施行令１条</w:t>
            </w:r>
            <w:r>
              <w:rPr>
                <w:rFonts w:asciiTheme="minorEastAsia" w:hAnsiTheme="minorEastAsia" w:hint="eastAsia"/>
                <w:color w:val="FF0000"/>
                <w:sz w:val="18"/>
                <w:szCs w:val="18"/>
              </w:rPr>
              <w:t>２</w:t>
            </w:r>
            <w:r>
              <w:rPr>
                <w:rFonts w:asciiTheme="minorEastAsia" w:hAnsiTheme="minorEastAsia" w:hint="eastAsia"/>
                <w:sz w:val="18"/>
                <w:szCs w:val="18"/>
              </w:rPr>
              <w:t>項１号）</w:t>
            </w:r>
          </w:p>
          <w:p w:rsidR="00DB51BD" w:rsidRDefault="00DB51BD" w:rsidP="00DB51BD">
            <w:pPr>
              <w:ind w:left="180" w:hangingChars="100" w:hanging="18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color w:val="FF0000"/>
                <w:sz w:val="18"/>
                <w:szCs w:val="18"/>
              </w:rPr>
              <w:t>営業者</w:t>
            </w:r>
            <w:r w:rsidRPr="00DB51BD">
              <w:rPr>
                <w:rFonts w:asciiTheme="minorEastAsia" w:hAnsiTheme="minorEastAsia" w:hint="eastAsia"/>
                <w:sz w:val="18"/>
                <w:szCs w:val="18"/>
              </w:rPr>
              <w:t>が</w:t>
            </w:r>
            <w:r>
              <w:rPr>
                <w:rFonts w:asciiTheme="minorEastAsia" w:hAnsiTheme="minorEastAsia" w:hint="eastAsia"/>
                <w:sz w:val="18"/>
                <w:szCs w:val="18"/>
              </w:rPr>
              <w:t>，農林漁業体験民宿（農山漁村滞在型余暇活動のための基盤整備の促進に関する法律に規定する営業）を営む場合は，この基準を適用しない。</w:t>
            </w:r>
          </w:p>
          <w:p w:rsidR="006B7FB9" w:rsidRDefault="006B7FB9" w:rsidP="00DB51BD">
            <w:pPr>
              <w:ind w:left="180" w:hangingChars="100" w:hanging="180"/>
              <w:rPr>
                <w:rFonts w:asciiTheme="minorEastAsia" w:hAnsiTheme="minorEastAsia"/>
                <w:sz w:val="18"/>
                <w:szCs w:val="18"/>
              </w:rPr>
            </w:pPr>
          </w:p>
          <w:p w:rsidR="006B7FB9" w:rsidRDefault="006B7FB9" w:rsidP="00DB51BD">
            <w:pPr>
              <w:ind w:left="210" w:hangingChars="100" w:hanging="210"/>
              <w:rPr>
                <w:rFonts w:asciiTheme="minorEastAsia" w:hAnsiTheme="minorEastAsia"/>
                <w:szCs w:val="21"/>
              </w:rPr>
            </w:pPr>
            <w:r w:rsidRPr="006B7FB9">
              <w:rPr>
                <w:rFonts w:asciiTheme="minorEastAsia" w:hAnsiTheme="minorEastAsia" w:hint="eastAsia"/>
                <w:szCs w:val="21"/>
              </w:rPr>
              <w:t>□</w:t>
            </w:r>
            <w:r>
              <w:rPr>
                <w:rFonts w:asciiTheme="minorEastAsia" w:hAnsiTheme="minorEastAsia" w:hint="eastAsia"/>
                <w:szCs w:val="21"/>
              </w:rPr>
              <w:t xml:space="preserve">　外気に面して窓を設けること。</w:t>
            </w:r>
          </w:p>
          <w:p w:rsidR="006B7FB9" w:rsidRDefault="006B7FB9" w:rsidP="006B7FB9">
            <w:pPr>
              <w:ind w:left="180" w:hangingChars="100" w:hanging="180"/>
              <w:jc w:val="right"/>
              <w:rPr>
                <w:rFonts w:asciiTheme="minorEastAsia" w:hAnsiTheme="minorEastAsia"/>
                <w:sz w:val="18"/>
                <w:szCs w:val="18"/>
              </w:rPr>
            </w:pPr>
            <w:r>
              <w:rPr>
                <w:rFonts w:asciiTheme="minorEastAsia" w:hAnsiTheme="minorEastAsia" w:hint="eastAsia"/>
                <w:sz w:val="18"/>
                <w:szCs w:val="18"/>
              </w:rPr>
              <w:t>（条例６条３号）</w:t>
            </w:r>
          </w:p>
          <w:p w:rsidR="004E78A4" w:rsidRDefault="004E78A4" w:rsidP="006B7FB9">
            <w:pPr>
              <w:ind w:left="180" w:hangingChars="100" w:hanging="180"/>
              <w:jc w:val="right"/>
              <w:rPr>
                <w:rFonts w:asciiTheme="minorEastAsia" w:hAnsiTheme="minorEastAsia"/>
                <w:sz w:val="18"/>
                <w:szCs w:val="18"/>
              </w:rPr>
            </w:pPr>
          </w:p>
          <w:p w:rsidR="004E78A4" w:rsidRDefault="004E78A4" w:rsidP="004E78A4">
            <w:pPr>
              <w:ind w:left="210" w:hangingChars="100" w:hanging="210"/>
              <w:jc w:val="left"/>
              <w:rPr>
                <w:rFonts w:asciiTheme="minorEastAsia" w:hAnsiTheme="minorEastAsia"/>
                <w:szCs w:val="21"/>
              </w:rPr>
            </w:pPr>
            <w:r>
              <w:rPr>
                <w:rFonts w:asciiTheme="minorEastAsia" w:hAnsiTheme="minorEastAsia" w:hint="eastAsia"/>
                <w:szCs w:val="21"/>
              </w:rPr>
              <w:t>□　客室前面に空地があるなど衛生上支障がない場合を除き，客室を地階に設けては</w:t>
            </w:r>
            <w:r w:rsidR="00DB5A86">
              <w:rPr>
                <w:rFonts w:asciiTheme="minorEastAsia" w:hAnsiTheme="minorEastAsia" w:hint="eastAsia"/>
                <w:szCs w:val="21"/>
              </w:rPr>
              <w:t>ならない。また，窓のない客室は設けないこと。</w:t>
            </w:r>
          </w:p>
          <w:p w:rsidR="00DB5A86" w:rsidRDefault="00DB5A86" w:rsidP="00DB5A86">
            <w:pPr>
              <w:ind w:left="180" w:hangingChars="100" w:hanging="180"/>
              <w:jc w:val="right"/>
              <w:rPr>
                <w:rFonts w:asciiTheme="minorEastAsia" w:hAnsiTheme="minorEastAsia"/>
                <w:sz w:val="18"/>
                <w:szCs w:val="18"/>
              </w:rPr>
            </w:pPr>
            <w:r>
              <w:rPr>
                <w:rFonts w:asciiTheme="minorEastAsia" w:hAnsiTheme="minorEastAsia" w:hint="eastAsia"/>
                <w:sz w:val="18"/>
                <w:szCs w:val="18"/>
              </w:rPr>
              <w:t>（衛生等管理要領）</w:t>
            </w:r>
          </w:p>
          <w:p w:rsidR="00DB5A86" w:rsidRDefault="00DB5A86" w:rsidP="00DB5A86">
            <w:pPr>
              <w:ind w:left="180" w:hangingChars="100" w:hanging="180"/>
              <w:jc w:val="left"/>
              <w:rPr>
                <w:rFonts w:asciiTheme="minorEastAsia" w:hAnsiTheme="minorEastAsia"/>
                <w:sz w:val="18"/>
                <w:szCs w:val="18"/>
              </w:rPr>
            </w:pPr>
          </w:p>
          <w:p w:rsidR="00DB5A86" w:rsidRDefault="00DB5A86" w:rsidP="00DB5A86">
            <w:pPr>
              <w:ind w:left="210" w:hangingChars="100" w:hanging="210"/>
              <w:jc w:val="left"/>
              <w:rPr>
                <w:rFonts w:asciiTheme="minorEastAsia" w:hAnsiTheme="minorEastAsia"/>
                <w:szCs w:val="21"/>
              </w:rPr>
            </w:pPr>
            <w:r w:rsidRPr="00DB5A86">
              <w:rPr>
                <w:rFonts w:asciiTheme="minorEastAsia" w:hAnsiTheme="minorEastAsia" w:hint="eastAsia"/>
                <w:szCs w:val="21"/>
              </w:rPr>
              <w:t>[階層式寝台の要件]</w:t>
            </w:r>
          </w:p>
          <w:p w:rsidR="00DB5A86" w:rsidRDefault="00DB5A86" w:rsidP="00DB5A86">
            <w:pPr>
              <w:ind w:left="210" w:hangingChars="100" w:hanging="210"/>
              <w:jc w:val="left"/>
              <w:rPr>
                <w:rFonts w:asciiTheme="minorEastAsia" w:hAnsiTheme="minorEastAsia"/>
                <w:szCs w:val="21"/>
              </w:rPr>
            </w:pPr>
            <w:r>
              <w:rPr>
                <w:rFonts w:asciiTheme="minorEastAsia" w:hAnsiTheme="minorEastAsia" w:hint="eastAsia"/>
                <w:szCs w:val="21"/>
              </w:rPr>
              <w:t xml:space="preserve">□　階層式寝台を有する場合には，上段と下段の間隔は，おおむね１ｍ以上であること。　</w:t>
            </w:r>
          </w:p>
          <w:p w:rsidR="00DB5A86" w:rsidRPr="00DB5A86" w:rsidRDefault="00DB5A86" w:rsidP="00DB5A86">
            <w:pPr>
              <w:ind w:left="180" w:hangingChars="100" w:hanging="180"/>
              <w:jc w:val="right"/>
              <w:rPr>
                <w:rFonts w:asciiTheme="minorEastAsia" w:hAnsiTheme="minorEastAsia"/>
                <w:color w:val="FF0000"/>
                <w:sz w:val="18"/>
                <w:szCs w:val="18"/>
              </w:rPr>
            </w:pPr>
            <w:r>
              <w:rPr>
                <w:rFonts w:asciiTheme="minorEastAsia" w:hAnsiTheme="minorEastAsia" w:hint="eastAsia"/>
                <w:sz w:val="18"/>
                <w:szCs w:val="18"/>
              </w:rPr>
              <w:t>（施行令１条２項２号）</w:t>
            </w:r>
          </w:p>
        </w:tc>
        <w:tc>
          <w:tcPr>
            <w:tcW w:w="2409" w:type="dxa"/>
          </w:tcPr>
          <w:p w:rsidR="001D616A" w:rsidRDefault="001E25B1" w:rsidP="001E25B1">
            <w:pPr>
              <w:ind w:left="210" w:hangingChars="100" w:hanging="210"/>
              <w:rPr>
                <w:rFonts w:asciiTheme="minorEastAsia" w:hAnsiTheme="minorEastAsia"/>
                <w:szCs w:val="21"/>
              </w:rPr>
            </w:pPr>
            <w:r w:rsidRPr="00A16811">
              <w:rPr>
                <w:rFonts w:asciiTheme="minorEastAsia" w:hAnsiTheme="minorEastAsia" w:hint="eastAsia"/>
                <w:szCs w:val="21"/>
              </w:rPr>
              <w:t>□　外気に面して窓　　　を設けること。</w:t>
            </w:r>
          </w:p>
          <w:p w:rsidR="00A16811" w:rsidRDefault="00A16811" w:rsidP="006B7FB9">
            <w:pPr>
              <w:ind w:left="180" w:hangingChars="100" w:hanging="180"/>
              <w:jc w:val="right"/>
              <w:rPr>
                <w:rFonts w:asciiTheme="minorEastAsia" w:hAnsiTheme="minorEastAsia"/>
                <w:sz w:val="18"/>
                <w:szCs w:val="18"/>
              </w:rPr>
            </w:pPr>
            <w:r>
              <w:rPr>
                <w:rFonts w:asciiTheme="minorEastAsia" w:hAnsiTheme="minorEastAsia" w:hint="eastAsia"/>
                <w:sz w:val="18"/>
                <w:szCs w:val="18"/>
              </w:rPr>
              <w:t xml:space="preserve">　（条例６条３号）</w:t>
            </w:r>
          </w:p>
          <w:p w:rsidR="00DB51BD" w:rsidRDefault="00DB51BD" w:rsidP="001E25B1">
            <w:pPr>
              <w:ind w:left="180" w:hangingChars="100" w:hanging="180"/>
              <w:rPr>
                <w:rFonts w:asciiTheme="minorEastAsia" w:hAnsiTheme="minorEastAsia"/>
                <w:sz w:val="18"/>
                <w:szCs w:val="18"/>
              </w:rPr>
            </w:pPr>
          </w:p>
          <w:p w:rsidR="00DB51BD" w:rsidRDefault="00DB51BD" w:rsidP="001E25B1">
            <w:pPr>
              <w:ind w:left="210" w:hangingChars="100" w:hanging="210"/>
              <w:rPr>
                <w:rFonts w:asciiTheme="minorEastAsia" w:hAnsiTheme="minorEastAsia"/>
                <w:szCs w:val="21"/>
              </w:rPr>
            </w:pPr>
            <w:r>
              <w:rPr>
                <w:rFonts w:asciiTheme="minorEastAsia" w:hAnsiTheme="minorEastAsia" w:hint="eastAsia"/>
                <w:szCs w:val="21"/>
              </w:rPr>
              <w:t>□　客室は，収容定員に応じ十分な広さを</w:t>
            </w:r>
            <w:r w:rsidR="006B7FB9">
              <w:rPr>
                <w:rFonts w:asciiTheme="minorEastAsia" w:hAnsiTheme="minorEastAsia" w:hint="eastAsia"/>
                <w:szCs w:val="21"/>
              </w:rPr>
              <w:t>有すること。</w:t>
            </w:r>
          </w:p>
          <w:p w:rsidR="006B7FB9" w:rsidRDefault="006B7FB9" w:rsidP="006B7FB9">
            <w:pPr>
              <w:ind w:leftChars="100" w:left="210" w:firstLineChars="100" w:firstLine="180"/>
              <w:jc w:val="right"/>
              <w:rPr>
                <w:rFonts w:asciiTheme="minorEastAsia" w:hAnsiTheme="minorEastAsia"/>
                <w:sz w:val="18"/>
                <w:szCs w:val="18"/>
              </w:rPr>
            </w:pPr>
            <w:r>
              <w:rPr>
                <w:rFonts w:asciiTheme="minorEastAsia" w:hAnsiTheme="minorEastAsia" w:hint="eastAsia"/>
                <w:sz w:val="18"/>
                <w:szCs w:val="18"/>
              </w:rPr>
              <w:t>（</w:t>
            </w:r>
            <w:r w:rsidRPr="006B7FB9">
              <w:rPr>
                <w:rFonts w:asciiTheme="minorEastAsia" w:hAnsiTheme="minorEastAsia" w:hint="eastAsia"/>
                <w:color w:val="FF0000"/>
                <w:sz w:val="18"/>
                <w:szCs w:val="18"/>
              </w:rPr>
              <w:t>衛生等管理要領</w:t>
            </w:r>
            <w:r>
              <w:rPr>
                <w:rFonts w:asciiTheme="minorEastAsia" w:hAnsiTheme="minorEastAsia" w:hint="eastAsia"/>
                <w:sz w:val="18"/>
                <w:szCs w:val="18"/>
              </w:rPr>
              <w:t>）</w:t>
            </w:r>
          </w:p>
          <w:p w:rsidR="006B7FB9" w:rsidRDefault="006B7FB9" w:rsidP="006B7FB9">
            <w:pPr>
              <w:ind w:leftChars="100" w:left="210" w:firstLineChars="100" w:firstLine="180"/>
              <w:jc w:val="right"/>
              <w:rPr>
                <w:rFonts w:asciiTheme="minorEastAsia" w:hAnsiTheme="minorEastAsia"/>
                <w:sz w:val="18"/>
                <w:szCs w:val="18"/>
              </w:rPr>
            </w:pPr>
          </w:p>
          <w:p w:rsidR="006B7FB9" w:rsidRDefault="006B7FB9" w:rsidP="006B7FB9">
            <w:pPr>
              <w:ind w:leftChars="100" w:left="210" w:firstLineChars="100" w:firstLine="180"/>
              <w:jc w:val="right"/>
              <w:rPr>
                <w:rFonts w:asciiTheme="minorEastAsia" w:hAnsiTheme="minorEastAsia"/>
                <w:sz w:val="18"/>
                <w:szCs w:val="18"/>
              </w:rPr>
            </w:pPr>
          </w:p>
          <w:p w:rsidR="006B7FB9" w:rsidRDefault="006B7FB9" w:rsidP="004E78A4">
            <w:pPr>
              <w:ind w:left="210" w:hangingChars="100" w:hanging="210"/>
              <w:jc w:val="left"/>
              <w:rPr>
                <w:rFonts w:asciiTheme="minorEastAsia" w:hAnsiTheme="minorEastAsia"/>
                <w:szCs w:val="21"/>
              </w:rPr>
            </w:pPr>
            <w:r w:rsidRPr="006B7FB9">
              <w:rPr>
                <w:rFonts w:asciiTheme="minorEastAsia" w:hAnsiTheme="minorEastAsia" w:hint="eastAsia"/>
                <w:szCs w:val="21"/>
              </w:rPr>
              <w:t>□</w:t>
            </w:r>
            <w:r>
              <w:rPr>
                <w:rFonts w:asciiTheme="minorEastAsia" w:hAnsiTheme="minorEastAsia" w:hint="eastAsia"/>
                <w:szCs w:val="21"/>
              </w:rPr>
              <w:t xml:space="preserve">　客室前面に</w:t>
            </w:r>
            <w:r w:rsidR="004E78A4">
              <w:rPr>
                <w:rFonts w:asciiTheme="minorEastAsia" w:hAnsiTheme="minorEastAsia" w:hint="eastAsia"/>
                <w:szCs w:val="21"/>
              </w:rPr>
              <w:t>空</w:t>
            </w:r>
            <w:r>
              <w:rPr>
                <w:rFonts w:asciiTheme="minorEastAsia" w:hAnsiTheme="minorEastAsia" w:hint="eastAsia"/>
                <w:szCs w:val="21"/>
              </w:rPr>
              <w:t>地が</w:t>
            </w:r>
            <w:r w:rsidR="004E78A4">
              <w:rPr>
                <w:rFonts w:asciiTheme="minorEastAsia" w:hAnsiTheme="minorEastAsia" w:hint="eastAsia"/>
                <w:szCs w:val="21"/>
              </w:rPr>
              <w:t>あるなど衛生上支障がない場合を除き，客室を地階に設けてはならない。また，窓のない客室は設けないこと。</w:t>
            </w:r>
          </w:p>
          <w:p w:rsidR="004E78A4" w:rsidRPr="004E78A4" w:rsidRDefault="004E78A4" w:rsidP="004E78A4">
            <w:pPr>
              <w:ind w:left="180" w:hangingChars="100" w:hanging="180"/>
              <w:jc w:val="right"/>
              <w:rPr>
                <w:rFonts w:asciiTheme="minorEastAsia" w:hAnsiTheme="minorEastAsia"/>
                <w:sz w:val="18"/>
                <w:szCs w:val="18"/>
              </w:rPr>
            </w:pPr>
            <w:r>
              <w:rPr>
                <w:rFonts w:asciiTheme="minorEastAsia" w:hAnsiTheme="minorEastAsia" w:hint="eastAsia"/>
                <w:sz w:val="18"/>
                <w:szCs w:val="18"/>
              </w:rPr>
              <w:t>（衛生等管理要領）</w:t>
            </w:r>
          </w:p>
        </w:tc>
      </w:tr>
      <w:tr w:rsidR="001D616A" w:rsidTr="00DB5A86">
        <w:trPr>
          <w:cantSplit/>
          <w:trHeight w:val="1134"/>
          <w:jc w:val="center"/>
        </w:trPr>
        <w:tc>
          <w:tcPr>
            <w:tcW w:w="704" w:type="dxa"/>
            <w:textDirection w:val="tbRlV"/>
            <w:vAlign w:val="center"/>
          </w:tcPr>
          <w:p w:rsidR="001D616A" w:rsidRPr="00A16811" w:rsidRDefault="00DB5A86" w:rsidP="00DB5A86">
            <w:pPr>
              <w:ind w:left="113" w:right="113"/>
              <w:jc w:val="center"/>
              <w:rPr>
                <w:rFonts w:asciiTheme="minorEastAsia" w:hAnsiTheme="minorEastAsia"/>
                <w:szCs w:val="21"/>
              </w:rPr>
            </w:pPr>
            <w:r>
              <w:rPr>
                <w:rFonts w:asciiTheme="minorEastAsia" w:hAnsiTheme="minorEastAsia" w:hint="eastAsia"/>
                <w:szCs w:val="21"/>
              </w:rPr>
              <w:lastRenderedPageBreak/>
              <w:t>玄関帳場</w:t>
            </w:r>
          </w:p>
        </w:tc>
        <w:tc>
          <w:tcPr>
            <w:tcW w:w="3544" w:type="dxa"/>
          </w:tcPr>
          <w:p w:rsidR="001D616A" w:rsidRDefault="00DB5A86" w:rsidP="00DB5A86">
            <w:pPr>
              <w:ind w:left="210" w:hangingChars="100" w:hanging="210"/>
              <w:rPr>
                <w:rFonts w:asciiTheme="minorEastAsia" w:hAnsiTheme="minorEastAsia"/>
                <w:szCs w:val="21"/>
              </w:rPr>
            </w:pPr>
            <w:r>
              <w:rPr>
                <w:rFonts w:asciiTheme="minorEastAsia" w:hAnsiTheme="minorEastAsia" w:hint="eastAsia"/>
                <w:szCs w:val="21"/>
              </w:rPr>
              <w:t>♢　宿泊しようとする者との面接に適する玄関帳場その他</w:t>
            </w:r>
            <w:r w:rsidRPr="00DB5A86">
              <w:rPr>
                <w:rFonts w:asciiTheme="minorEastAsia" w:hAnsiTheme="minorEastAsia" w:hint="eastAsia"/>
                <w:color w:val="FF0000"/>
                <w:szCs w:val="21"/>
              </w:rPr>
              <w:t>当該者の確認を適切に行うための設備として厚生労働省令で定める基準※に適合するもの</w:t>
            </w:r>
            <w:r>
              <w:rPr>
                <w:rFonts w:asciiTheme="minorEastAsia" w:hAnsiTheme="minorEastAsia" w:hint="eastAsia"/>
                <w:szCs w:val="21"/>
              </w:rPr>
              <w:t>を有すること。</w:t>
            </w:r>
          </w:p>
          <w:p w:rsidR="00DB5A86" w:rsidRDefault="00DB5A86" w:rsidP="00DB5A86">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（施行令１条１項２号）</w:t>
            </w:r>
          </w:p>
          <w:p w:rsidR="00DB5A86" w:rsidRDefault="00DB5A86" w:rsidP="00DB5A86">
            <w:pPr>
              <w:ind w:left="180" w:hangingChars="100" w:hanging="180"/>
              <w:jc w:val="right"/>
              <w:rPr>
                <w:rFonts w:asciiTheme="minorEastAsia" w:hAnsiTheme="minorEastAsia"/>
                <w:sz w:val="18"/>
                <w:szCs w:val="18"/>
              </w:rPr>
            </w:pPr>
          </w:p>
          <w:p w:rsidR="00DB5A86" w:rsidRDefault="00136CE9" w:rsidP="00136CE9">
            <w:pPr>
              <w:ind w:leftChars="100" w:left="210"/>
              <w:jc w:val="left"/>
              <w:rPr>
                <w:rFonts w:asciiTheme="minorEastAsia" w:hAnsiTheme="minorEastAsia"/>
                <w:color w:val="FF0000"/>
                <w:szCs w:val="21"/>
              </w:rPr>
            </w:pPr>
            <w:r w:rsidRPr="00136CE9">
              <w:rPr>
                <w:rFonts w:asciiTheme="minorEastAsia" w:hAnsiTheme="minorEastAsia" w:hint="eastAsia"/>
                <w:color w:val="FF0000"/>
                <w:szCs w:val="21"/>
              </w:rPr>
              <w:t>※「玄関帳場に代替する設備」の基準であり，次のいずれにも該当する場合，玄関帳場の設置を要しない。</w:t>
            </w:r>
          </w:p>
          <w:p w:rsidR="00136CE9" w:rsidRDefault="00136CE9" w:rsidP="00136CE9">
            <w:pPr>
              <w:ind w:leftChars="100" w:left="210"/>
              <w:jc w:val="left"/>
              <w:rPr>
                <w:rFonts w:asciiTheme="minorEastAsia" w:hAnsiTheme="minorEastAsia"/>
                <w:color w:val="FF0000"/>
                <w:szCs w:val="21"/>
              </w:rPr>
            </w:pPr>
          </w:p>
          <w:p w:rsidR="00136CE9" w:rsidRPr="00DB5A86" w:rsidRDefault="00136CE9" w:rsidP="00136CE9">
            <w:pPr>
              <w:jc w:val="left"/>
              <w:rPr>
                <w:rFonts w:asciiTheme="minorEastAsia" w:hAnsiTheme="minorEastAsia"/>
                <w:szCs w:val="21"/>
              </w:rPr>
            </w:pPr>
          </w:p>
        </w:tc>
        <w:tc>
          <w:tcPr>
            <w:tcW w:w="3827" w:type="dxa"/>
          </w:tcPr>
          <w:p w:rsidR="001D616A" w:rsidRDefault="00136CE9">
            <w:pPr>
              <w:rPr>
                <w:rFonts w:asciiTheme="minorEastAsia" w:hAnsiTheme="minorEastAsia"/>
                <w:szCs w:val="21"/>
              </w:rPr>
            </w:pPr>
            <w:r>
              <w:rPr>
                <w:rFonts w:asciiTheme="minorEastAsia" w:hAnsiTheme="minorEastAsia" w:hint="eastAsia"/>
                <w:szCs w:val="21"/>
              </w:rPr>
              <w:t xml:space="preserve">　　[適用なし]</w:t>
            </w:r>
          </w:p>
          <w:p w:rsidR="00136CE9" w:rsidRDefault="002A1A1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30481</wp:posOffset>
                      </wp:positionH>
                      <wp:positionV relativeFrom="paragraph">
                        <wp:posOffset>147955</wp:posOffset>
                      </wp:positionV>
                      <wp:extent cx="133350" cy="43434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4343400"/>
                              </a:xfrm>
                              <a:prstGeom prst="leftBracket">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51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pt;margin-top:11.65pt;width:10.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" adj="55" strokecolor="red" strokeweight=".5pt">
                      <v:stroke joinstyle="miter"/>
                    </v:shape>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simplePos x="0" y="0"/>
                      <wp:positionH relativeFrom="column">
                        <wp:posOffset>2183130</wp:posOffset>
                      </wp:positionH>
                      <wp:positionV relativeFrom="paragraph">
                        <wp:posOffset>195580</wp:posOffset>
                      </wp:positionV>
                      <wp:extent cx="85725" cy="424815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85725" cy="4248150"/>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B88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71.9pt;margin-top:15.4pt;width:6.7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" adj="36" strokecolor="red" strokeweight=".5pt">
                      <v:stroke joinstyle="miter"/>
                    </v:shape>
                  </w:pict>
                </mc:Fallback>
              </mc:AlternateContent>
            </w:r>
          </w:p>
          <w:p w:rsidR="002A1A1A" w:rsidRDefault="00136CE9">
            <w:pPr>
              <w:rPr>
                <w:rFonts w:asciiTheme="minorEastAsia" w:hAnsiTheme="minorEastAsia"/>
                <w:sz w:val="18"/>
                <w:szCs w:val="18"/>
              </w:rPr>
            </w:pPr>
            <w:r>
              <w:rPr>
                <w:rFonts w:asciiTheme="minorEastAsia" w:hAnsiTheme="minorEastAsia" w:hint="eastAsia"/>
                <w:sz w:val="18"/>
                <w:szCs w:val="18"/>
              </w:rPr>
              <w:t xml:space="preserve">　</w:t>
            </w:r>
            <w:r w:rsidR="002A1A1A">
              <w:rPr>
                <w:rFonts w:asciiTheme="minorEastAsia" w:hAnsiTheme="minorEastAsia" w:hint="eastAsia"/>
                <w:sz w:val="18"/>
                <w:szCs w:val="18"/>
              </w:rPr>
              <w:t xml:space="preserve">　</w:t>
            </w:r>
            <w:r>
              <w:rPr>
                <w:rFonts w:asciiTheme="minorEastAsia" w:hAnsiTheme="minorEastAsia" w:hint="eastAsia"/>
                <w:sz w:val="18"/>
                <w:szCs w:val="18"/>
              </w:rPr>
              <w:t>適当な規模の玄関，玄関帳場若しくは</w:t>
            </w:r>
          </w:p>
          <w:p w:rsidR="002A1A1A" w:rsidRDefault="00136CE9" w:rsidP="002A1A1A">
            <w:pPr>
              <w:ind w:firstLineChars="100" w:firstLine="180"/>
              <w:rPr>
                <w:rFonts w:asciiTheme="minorEastAsia" w:hAnsiTheme="minorEastAsia"/>
                <w:sz w:val="18"/>
                <w:szCs w:val="18"/>
              </w:rPr>
            </w:pPr>
            <w:r>
              <w:rPr>
                <w:rFonts w:asciiTheme="minorEastAsia" w:hAnsiTheme="minorEastAsia" w:hint="eastAsia"/>
                <w:sz w:val="18"/>
                <w:szCs w:val="18"/>
              </w:rPr>
              <w:t>フロント</w:t>
            </w:r>
            <w:r w:rsidRPr="0049681B">
              <w:rPr>
                <w:rFonts w:asciiTheme="minorEastAsia" w:hAnsiTheme="minorEastAsia" w:hint="eastAsia"/>
                <w:color w:val="FF0000"/>
                <w:sz w:val="18"/>
                <w:szCs w:val="18"/>
              </w:rPr>
              <w:t>又はこれに類する設備</w:t>
            </w:r>
            <w:r>
              <w:rPr>
                <w:rFonts w:asciiTheme="minorEastAsia" w:hAnsiTheme="minorEastAsia" w:hint="eastAsia"/>
                <w:sz w:val="18"/>
                <w:szCs w:val="18"/>
              </w:rPr>
              <w:t>を設ける</w:t>
            </w:r>
          </w:p>
          <w:p w:rsidR="00136CE9" w:rsidRDefault="00136CE9" w:rsidP="002A1A1A">
            <w:pPr>
              <w:ind w:firstLineChars="100" w:firstLine="180"/>
              <w:rPr>
                <w:rFonts w:asciiTheme="minorEastAsia" w:hAnsiTheme="minorEastAsia"/>
                <w:sz w:val="18"/>
                <w:szCs w:val="18"/>
              </w:rPr>
            </w:pPr>
            <w:r>
              <w:rPr>
                <w:rFonts w:asciiTheme="minorEastAsia" w:hAnsiTheme="minorEastAsia" w:hint="eastAsia"/>
                <w:sz w:val="18"/>
                <w:szCs w:val="18"/>
              </w:rPr>
              <w:t>ことが望ましいこと。</w:t>
            </w:r>
          </w:p>
          <w:p w:rsidR="002A1A1A" w:rsidRDefault="00136CE9">
            <w:pPr>
              <w:rPr>
                <w:rFonts w:asciiTheme="minorEastAsia" w:hAnsiTheme="minorEastAsia"/>
                <w:color w:val="FF0000"/>
                <w:sz w:val="18"/>
                <w:szCs w:val="18"/>
              </w:rPr>
            </w:pPr>
            <w:r>
              <w:rPr>
                <w:rFonts w:asciiTheme="minorEastAsia" w:hAnsiTheme="minorEastAsia" w:hint="eastAsia"/>
                <w:sz w:val="18"/>
                <w:szCs w:val="18"/>
              </w:rPr>
              <w:t xml:space="preserve">　</w:t>
            </w:r>
            <w:r w:rsidR="002A1A1A">
              <w:rPr>
                <w:rFonts w:asciiTheme="minorEastAsia" w:hAnsiTheme="minorEastAsia" w:hint="eastAsia"/>
                <w:sz w:val="18"/>
                <w:szCs w:val="18"/>
              </w:rPr>
              <w:t xml:space="preserve">　</w:t>
            </w:r>
            <w:r w:rsidRPr="0049681B">
              <w:rPr>
                <w:rFonts w:asciiTheme="minorEastAsia" w:hAnsiTheme="minorEastAsia" w:hint="eastAsia"/>
                <w:color w:val="FF0000"/>
                <w:sz w:val="18"/>
                <w:szCs w:val="18"/>
              </w:rPr>
              <w:t>ただし，次の各号のいずれにも該当す</w:t>
            </w:r>
          </w:p>
          <w:p w:rsidR="002A1A1A" w:rsidRDefault="00136CE9" w:rsidP="002A1A1A">
            <w:pPr>
              <w:ind w:firstLineChars="100" w:firstLine="180"/>
              <w:rPr>
                <w:rFonts w:asciiTheme="minorEastAsia" w:hAnsiTheme="minorEastAsia"/>
                <w:color w:val="FF0000"/>
                <w:sz w:val="18"/>
                <w:szCs w:val="18"/>
              </w:rPr>
            </w:pPr>
            <w:r w:rsidRPr="0049681B">
              <w:rPr>
                <w:rFonts w:asciiTheme="minorEastAsia" w:hAnsiTheme="minorEastAsia" w:hint="eastAsia"/>
                <w:color w:val="FF0000"/>
                <w:sz w:val="18"/>
                <w:szCs w:val="18"/>
              </w:rPr>
              <w:t>るときは，これらの</w:t>
            </w:r>
            <w:r w:rsidR="0049681B" w:rsidRPr="0049681B">
              <w:rPr>
                <w:rFonts w:asciiTheme="minorEastAsia" w:hAnsiTheme="minorEastAsia" w:hint="eastAsia"/>
                <w:color w:val="FF0000"/>
                <w:sz w:val="18"/>
                <w:szCs w:val="18"/>
              </w:rPr>
              <w:t>設備を設けることは</w:t>
            </w:r>
          </w:p>
          <w:p w:rsidR="00136CE9" w:rsidRDefault="0049681B" w:rsidP="002A1A1A">
            <w:pPr>
              <w:ind w:firstLineChars="100" w:firstLine="180"/>
              <w:rPr>
                <w:rFonts w:asciiTheme="minorEastAsia" w:hAnsiTheme="minorEastAsia"/>
                <w:color w:val="FF0000"/>
                <w:sz w:val="18"/>
                <w:szCs w:val="18"/>
              </w:rPr>
            </w:pPr>
            <w:r w:rsidRPr="0049681B">
              <w:rPr>
                <w:rFonts w:asciiTheme="minorEastAsia" w:hAnsiTheme="minorEastAsia" w:hint="eastAsia"/>
                <w:color w:val="FF0000"/>
                <w:sz w:val="18"/>
                <w:szCs w:val="18"/>
              </w:rPr>
              <w:t>要しないこと。</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①　玄関帳場等に代替する機能を有する</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設備を設けることその他善良の風俗の保</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持を図るための措置が講じられているこ</w:t>
            </w:r>
          </w:p>
          <w:p w:rsidR="0049681B"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と。</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②　事故が発生したときその他の緊急時</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における迅速な対応のための体制が整備</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されていること。緊急時に対応できる体</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制については，宿泊者の緊急を要する状</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況に対し，その求めに応じて，通常おお</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むね10分程度で職員等が駆けつけるこ</w:t>
            </w:r>
          </w:p>
          <w:p w:rsidR="002A1A1A"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とができる体制をとることが望ましいこ</w:t>
            </w:r>
          </w:p>
          <w:p w:rsidR="0049681B" w:rsidRDefault="0049681B" w:rsidP="002A1A1A">
            <w:pPr>
              <w:ind w:leftChars="100" w:left="210"/>
              <w:rPr>
                <w:rFonts w:asciiTheme="minorEastAsia" w:hAnsiTheme="minorEastAsia"/>
                <w:color w:val="FF0000"/>
                <w:sz w:val="18"/>
                <w:szCs w:val="18"/>
              </w:rPr>
            </w:pPr>
            <w:r>
              <w:rPr>
                <w:rFonts w:asciiTheme="minorEastAsia" w:hAnsiTheme="minorEastAsia" w:hint="eastAsia"/>
                <w:color w:val="FF0000"/>
                <w:sz w:val="18"/>
                <w:szCs w:val="18"/>
              </w:rPr>
              <w:t>と。</w:t>
            </w:r>
          </w:p>
          <w:p w:rsidR="0049681B" w:rsidRPr="0049681B" w:rsidRDefault="0049681B" w:rsidP="002A1A1A">
            <w:pPr>
              <w:ind w:left="180" w:right="180" w:hangingChars="100" w:hanging="180"/>
              <w:jc w:val="right"/>
              <w:rPr>
                <w:rFonts w:asciiTheme="minorEastAsia" w:hAnsiTheme="minorEastAsia"/>
                <w:sz w:val="18"/>
                <w:szCs w:val="18"/>
              </w:rPr>
            </w:pPr>
            <w:r>
              <w:rPr>
                <w:rFonts w:asciiTheme="minorEastAsia" w:hAnsiTheme="minorEastAsia" w:hint="eastAsia"/>
                <w:sz w:val="18"/>
                <w:szCs w:val="18"/>
              </w:rPr>
              <w:t>（衛生等管理要領）</w:t>
            </w:r>
          </w:p>
        </w:tc>
        <w:tc>
          <w:tcPr>
            <w:tcW w:w="2409" w:type="dxa"/>
          </w:tcPr>
          <w:p w:rsidR="001D616A" w:rsidRDefault="00136CE9">
            <w:pPr>
              <w:rPr>
                <w:rFonts w:asciiTheme="minorEastAsia" w:hAnsiTheme="minorEastAsia"/>
                <w:szCs w:val="21"/>
              </w:rPr>
            </w:pPr>
            <w:r>
              <w:rPr>
                <w:rFonts w:asciiTheme="minorEastAsia" w:hAnsiTheme="minorEastAsia" w:hint="eastAsia"/>
                <w:szCs w:val="21"/>
              </w:rPr>
              <w:t xml:space="preserve">　[適用なし]</w:t>
            </w:r>
          </w:p>
          <w:p w:rsidR="0049681B" w:rsidRDefault="002A1A1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simplePos x="0" y="0"/>
                      <wp:positionH relativeFrom="column">
                        <wp:posOffset>1248410</wp:posOffset>
                      </wp:positionH>
                      <wp:positionV relativeFrom="paragraph">
                        <wp:posOffset>195580</wp:posOffset>
                      </wp:positionV>
                      <wp:extent cx="104775" cy="11049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104775" cy="1104900"/>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1935C" id="右大かっこ 4" o:spid="_x0000_s1026" type="#_x0000_t86" style="position:absolute;left:0;text-align:left;margin-left:98.3pt;margin-top:15.4pt;width:8.2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" adj="171" strokecolor="red" strokeweight=".5pt">
                      <v:stroke joinstyle="miter"/>
                    </v:shape>
                  </w:pict>
                </mc:Fallback>
              </mc:AlternateContent>
            </w:r>
            <w:r>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195580</wp:posOffset>
                      </wp:positionV>
                      <wp:extent cx="114300" cy="105727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114300" cy="1057275"/>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775778" id="左大かっこ 3" o:spid="_x0000_s1026" type="#_x0000_t85" style="position:absolute;left:0;text-align:left;margin-left:-1.45pt;margin-top:15.4pt;width:9pt;height:8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" adj="195" strokecolor="red" strokeweight=".5pt">
                      <v:stroke joinstyle="miter"/>
                    </v:shape>
                  </w:pict>
                </mc:Fallback>
              </mc:AlternateContent>
            </w:r>
          </w:p>
          <w:p w:rsidR="002A1A1A" w:rsidRDefault="002A1A1A" w:rsidP="002A1A1A">
            <w:pPr>
              <w:ind w:firstLineChars="100" w:firstLine="180"/>
              <w:rPr>
                <w:rFonts w:asciiTheme="minorEastAsia" w:hAnsiTheme="minorEastAsia"/>
                <w:sz w:val="18"/>
                <w:szCs w:val="18"/>
              </w:rPr>
            </w:pPr>
            <w:r>
              <w:rPr>
                <w:rFonts w:asciiTheme="minorEastAsia" w:hAnsiTheme="minorEastAsia" w:hint="eastAsia"/>
                <w:sz w:val="18"/>
                <w:szCs w:val="18"/>
              </w:rPr>
              <w:t>旅館・ホテル営業に準</w:t>
            </w:r>
          </w:p>
          <w:p w:rsidR="002A1A1A" w:rsidRDefault="002A1A1A" w:rsidP="002A1A1A">
            <w:pPr>
              <w:ind w:firstLineChars="100" w:firstLine="180"/>
              <w:rPr>
                <w:rFonts w:asciiTheme="minorEastAsia" w:hAnsiTheme="minorEastAsia"/>
                <w:sz w:val="18"/>
                <w:szCs w:val="18"/>
              </w:rPr>
            </w:pPr>
            <w:r>
              <w:rPr>
                <w:rFonts w:asciiTheme="minorEastAsia" w:hAnsiTheme="minorEastAsia" w:hint="eastAsia"/>
                <w:sz w:val="18"/>
                <w:szCs w:val="18"/>
              </w:rPr>
              <w:t>じて設けることが望ま</w:t>
            </w:r>
          </w:p>
          <w:p w:rsidR="0049681B" w:rsidRDefault="002A1A1A" w:rsidP="002A1A1A">
            <w:pPr>
              <w:ind w:firstLineChars="100" w:firstLine="180"/>
              <w:rPr>
                <w:rFonts w:asciiTheme="minorEastAsia" w:hAnsiTheme="minorEastAsia"/>
                <w:sz w:val="18"/>
                <w:szCs w:val="18"/>
              </w:rPr>
            </w:pPr>
            <w:r>
              <w:rPr>
                <w:rFonts w:asciiTheme="minorEastAsia" w:hAnsiTheme="minorEastAsia" w:hint="eastAsia"/>
                <w:sz w:val="18"/>
                <w:szCs w:val="18"/>
              </w:rPr>
              <w:t>しいこと。</w:t>
            </w:r>
          </w:p>
          <w:p w:rsidR="002A1A1A" w:rsidRPr="0049681B" w:rsidRDefault="002A1A1A" w:rsidP="002A1A1A">
            <w:pPr>
              <w:ind w:firstLineChars="100" w:firstLine="180"/>
              <w:jc w:val="right"/>
              <w:rPr>
                <w:rFonts w:asciiTheme="minorEastAsia" w:hAnsiTheme="minorEastAsia"/>
                <w:sz w:val="18"/>
                <w:szCs w:val="18"/>
              </w:rPr>
            </w:pPr>
            <w:r>
              <w:rPr>
                <w:rFonts w:asciiTheme="minorEastAsia" w:hAnsiTheme="minorEastAsia" w:hint="eastAsia"/>
                <w:sz w:val="18"/>
                <w:szCs w:val="18"/>
              </w:rPr>
              <w:t>（衛生等管理要領）</w:t>
            </w:r>
          </w:p>
        </w:tc>
      </w:tr>
      <w:tr w:rsidR="00DB5A86" w:rsidTr="00E65F57">
        <w:trPr>
          <w:cantSplit/>
          <w:trHeight w:val="1134"/>
          <w:jc w:val="center"/>
        </w:trPr>
        <w:tc>
          <w:tcPr>
            <w:tcW w:w="704" w:type="dxa"/>
            <w:textDirection w:val="tbRlV"/>
            <w:vAlign w:val="center"/>
          </w:tcPr>
          <w:p w:rsidR="00DB5A86" w:rsidRPr="00A16811" w:rsidRDefault="00E65F57" w:rsidP="00E65F57">
            <w:pPr>
              <w:ind w:left="113" w:right="113"/>
              <w:rPr>
                <w:rFonts w:asciiTheme="minorEastAsia" w:hAnsiTheme="minorEastAsia"/>
                <w:szCs w:val="21"/>
              </w:rPr>
            </w:pPr>
            <w:r>
              <w:rPr>
                <w:rFonts w:asciiTheme="minorEastAsia" w:hAnsiTheme="minorEastAsia" w:hint="eastAsia"/>
                <w:szCs w:val="21"/>
              </w:rPr>
              <w:t>洗面設備</w:t>
            </w:r>
          </w:p>
        </w:tc>
        <w:tc>
          <w:tcPr>
            <w:tcW w:w="3544" w:type="dxa"/>
          </w:tcPr>
          <w:p w:rsidR="00E65F57" w:rsidRDefault="00E65F57" w:rsidP="00E65F57">
            <w:pPr>
              <w:ind w:left="210" w:hangingChars="100" w:hanging="210"/>
              <w:rPr>
                <w:rFonts w:asciiTheme="minorEastAsia" w:hAnsiTheme="minorEastAsia"/>
                <w:szCs w:val="21"/>
              </w:rPr>
            </w:pPr>
            <w:r>
              <w:rPr>
                <w:rFonts w:asciiTheme="minorEastAsia" w:hAnsiTheme="minorEastAsia" w:hint="eastAsia"/>
                <w:szCs w:val="21"/>
              </w:rPr>
              <w:t xml:space="preserve">□　宿泊者の需要を満たすことができる適当な規模の洗面設備を有すること。　</w:t>
            </w:r>
          </w:p>
          <w:p w:rsidR="00DB5A86" w:rsidRPr="00A16811" w:rsidRDefault="00E65F57" w:rsidP="00E65F57">
            <w:pPr>
              <w:ind w:left="180" w:hangingChars="100" w:hanging="180"/>
              <w:jc w:val="right"/>
              <w:rPr>
                <w:rFonts w:asciiTheme="minorEastAsia" w:hAnsiTheme="minorEastAsia"/>
                <w:szCs w:val="21"/>
              </w:rPr>
            </w:pPr>
            <w:r w:rsidRPr="00E65F57">
              <w:rPr>
                <w:rFonts w:asciiTheme="minorEastAsia" w:hAnsiTheme="minorEastAsia" w:hint="eastAsia"/>
                <w:sz w:val="18"/>
                <w:szCs w:val="18"/>
              </w:rPr>
              <w:t>（</w:t>
            </w:r>
            <w:r>
              <w:rPr>
                <w:rFonts w:asciiTheme="minorEastAsia" w:hAnsiTheme="minorEastAsia" w:hint="eastAsia"/>
                <w:sz w:val="18"/>
                <w:szCs w:val="18"/>
              </w:rPr>
              <w:t>施行令１条１項５号）</w:t>
            </w:r>
          </w:p>
        </w:tc>
        <w:tc>
          <w:tcPr>
            <w:tcW w:w="3827" w:type="dxa"/>
          </w:tcPr>
          <w:p w:rsidR="00DB5A86" w:rsidRDefault="00E65F57" w:rsidP="00E65F57">
            <w:pPr>
              <w:ind w:left="210" w:hangingChars="100" w:hanging="210"/>
              <w:rPr>
                <w:rFonts w:asciiTheme="minorEastAsia" w:hAnsiTheme="minorEastAsia"/>
                <w:szCs w:val="21"/>
              </w:rPr>
            </w:pPr>
            <w:r>
              <w:rPr>
                <w:rFonts w:asciiTheme="minorEastAsia" w:hAnsiTheme="minorEastAsia" w:hint="eastAsia"/>
                <w:szCs w:val="21"/>
              </w:rPr>
              <w:t>□　宿泊者の需要を満たすことができ　る適当な規模の洗面設備を有すること。</w:t>
            </w:r>
          </w:p>
          <w:p w:rsidR="00E65F57" w:rsidRPr="00A16811" w:rsidRDefault="00E65F57" w:rsidP="00E65F57">
            <w:pPr>
              <w:ind w:left="180" w:hangingChars="100" w:hanging="180"/>
              <w:jc w:val="right"/>
              <w:rPr>
                <w:rFonts w:asciiTheme="minorEastAsia" w:hAnsiTheme="minorEastAsia"/>
                <w:szCs w:val="21"/>
              </w:rPr>
            </w:pPr>
            <w:r w:rsidRPr="00E65F57">
              <w:rPr>
                <w:rFonts w:asciiTheme="minorEastAsia" w:hAnsiTheme="minorEastAsia" w:hint="eastAsia"/>
                <w:sz w:val="18"/>
                <w:szCs w:val="18"/>
              </w:rPr>
              <w:t>（</w:t>
            </w:r>
            <w:r>
              <w:rPr>
                <w:rFonts w:asciiTheme="minorEastAsia" w:hAnsiTheme="minorEastAsia" w:hint="eastAsia"/>
                <w:sz w:val="18"/>
                <w:szCs w:val="18"/>
              </w:rPr>
              <w:t>施行令１条１項５号）</w:t>
            </w:r>
          </w:p>
        </w:tc>
        <w:tc>
          <w:tcPr>
            <w:tcW w:w="2409" w:type="dxa"/>
          </w:tcPr>
          <w:p w:rsidR="00DB5A86" w:rsidRDefault="00E65F57" w:rsidP="00E65F57">
            <w:pPr>
              <w:ind w:left="210" w:hangingChars="100" w:hanging="210"/>
              <w:rPr>
                <w:rFonts w:asciiTheme="minorEastAsia" w:hAnsiTheme="minorEastAsia"/>
                <w:szCs w:val="21"/>
              </w:rPr>
            </w:pPr>
            <w:r>
              <w:rPr>
                <w:rFonts w:asciiTheme="minorEastAsia" w:hAnsiTheme="minorEastAsia" w:hint="eastAsia"/>
                <w:szCs w:val="21"/>
              </w:rPr>
              <w:t>□　宿泊者の需要を満たすことができる適当な規模の洗面設備を有すること。</w:t>
            </w:r>
          </w:p>
          <w:p w:rsidR="00E65F57" w:rsidRPr="00E65F57" w:rsidRDefault="00E65F57" w:rsidP="00E65F57">
            <w:pPr>
              <w:ind w:left="180" w:hangingChars="100" w:hanging="180"/>
              <w:jc w:val="right"/>
              <w:rPr>
                <w:rFonts w:asciiTheme="minorEastAsia" w:hAnsiTheme="minorEastAsia"/>
                <w:sz w:val="18"/>
                <w:szCs w:val="18"/>
              </w:rPr>
            </w:pPr>
            <w:r w:rsidRPr="00E65F57">
              <w:rPr>
                <w:rFonts w:asciiTheme="minorEastAsia" w:hAnsiTheme="minorEastAsia" w:hint="eastAsia"/>
                <w:sz w:val="18"/>
                <w:szCs w:val="18"/>
              </w:rPr>
              <w:t>（</w:t>
            </w:r>
            <w:r>
              <w:rPr>
                <w:rFonts w:asciiTheme="minorEastAsia" w:hAnsiTheme="minorEastAsia" w:hint="eastAsia"/>
                <w:sz w:val="18"/>
                <w:szCs w:val="18"/>
              </w:rPr>
              <w:t>施行令１条１項５号）</w:t>
            </w:r>
          </w:p>
        </w:tc>
      </w:tr>
      <w:tr w:rsidR="00900B44" w:rsidTr="00900B44">
        <w:trPr>
          <w:cantSplit/>
          <w:trHeight w:val="1134"/>
          <w:jc w:val="center"/>
        </w:trPr>
        <w:tc>
          <w:tcPr>
            <w:tcW w:w="704" w:type="dxa"/>
            <w:vMerge w:val="restart"/>
            <w:textDirection w:val="tbRlV"/>
            <w:vAlign w:val="center"/>
          </w:tcPr>
          <w:p w:rsidR="00900B44" w:rsidRDefault="00900B44" w:rsidP="00E65F57">
            <w:pPr>
              <w:ind w:left="113" w:right="113"/>
              <w:rPr>
                <w:rFonts w:asciiTheme="minorEastAsia" w:hAnsiTheme="minorEastAsia"/>
                <w:szCs w:val="21"/>
              </w:rPr>
            </w:pPr>
            <w:r>
              <w:rPr>
                <w:rFonts w:asciiTheme="minorEastAsia" w:hAnsiTheme="minorEastAsia" w:hint="eastAsia"/>
                <w:szCs w:val="21"/>
              </w:rPr>
              <w:t>入浴設備</w:t>
            </w:r>
          </w:p>
        </w:tc>
        <w:tc>
          <w:tcPr>
            <w:tcW w:w="3544" w:type="dxa"/>
            <w:tcBorders>
              <w:bottom w:val="single" w:sz="4" w:space="0" w:color="auto"/>
            </w:tcBorders>
          </w:tcPr>
          <w:p w:rsidR="00900B44" w:rsidRPr="0019430E" w:rsidRDefault="00900B44" w:rsidP="00E65F57">
            <w:pPr>
              <w:ind w:left="210" w:hangingChars="100" w:hanging="210"/>
              <w:rPr>
                <w:rFonts w:asciiTheme="minorEastAsia" w:hAnsiTheme="minorEastAsia"/>
                <w:sz w:val="18"/>
                <w:szCs w:val="18"/>
              </w:rPr>
            </w:pPr>
            <w:r>
              <w:rPr>
                <w:rFonts w:asciiTheme="minorEastAsia" w:hAnsiTheme="minorEastAsia" w:hint="eastAsia"/>
                <w:szCs w:val="21"/>
              </w:rPr>
              <w:t xml:space="preserve">△　</w:t>
            </w:r>
            <w:r w:rsidRPr="0019430E">
              <w:rPr>
                <w:rFonts w:asciiTheme="minorEastAsia" w:hAnsiTheme="minorEastAsia" w:hint="eastAsia"/>
                <w:color w:val="FF0000"/>
                <w:szCs w:val="21"/>
              </w:rPr>
              <w:t>当該施設に近接して公衆浴場がある等，入浴に支障をきたさないと認められる場合を除き，宿泊者の需要を満たすことができる適当な規模の入浴設備を有すること。</w:t>
            </w:r>
            <w:r>
              <w:rPr>
                <w:rFonts w:asciiTheme="minorEastAsia" w:hAnsiTheme="minorEastAsia" w:hint="eastAsia"/>
                <w:color w:val="FF0000"/>
                <w:szCs w:val="21"/>
              </w:rPr>
              <w:t xml:space="preserve">　</w:t>
            </w:r>
            <w:r>
              <w:rPr>
                <w:rFonts w:asciiTheme="minorEastAsia" w:hAnsiTheme="minorEastAsia" w:hint="eastAsia"/>
                <w:color w:val="FF0000"/>
                <w:sz w:val="18"/>
                <w:szCs w:val="18"/>
              </w:rPr>
              <w:t>（施行令１条１項４号）</w:t>
            </w:r>
          </w:p>
        </w:tc>
        <w:tc>
          <w:tcPr>
            <w:tcW w:w="3827" w:type="dxa"/>
            <w:tcBorders>
              <w:bottom w:val="single" w:sz="4" w:space="0" w:color="auto"/>
            </w:tcBorders>
          </w:tcPr>
          <w:p w:rsidR="00900B44" w:rsidRDefault="00900B44" w:rsidP="00E65F57">
            <w:pPr>
              <w:ind w:left="210" w:hangingChars="100" w:hanging="210"/>
              <w:rPr>
                <w:rFonts w:asciiTheme="minorEastAsia" w:hAnsiTheme="minorEastAsia"/>
                <w:szCs w:val="21"/>
              </w:rPr>
            </w:pPr>
            <w:r>
              <w:rPr>
                <w:rFonts w:asciiTheme="minorEastAsia" w:hAnsiTheme="minorEastAsia" w:hint="eastAsia"/>
                <w:szCs w:val="21"/>
              </w:rPr>
              <w:t>△　当該施設に近接して公衆浴場がある等，入浴に支障をきたさないと認められる場合を除き，宿泊者の需要を満たすことができる規模の入浴設備を有すること。</w:t>
            </w:r>
          </w:p>
          <w:p w:rsidR="00900B44" w:rsidRPr="00D05F59" w:rsidRDefault="00900B44" w:rsidP="00D05F59">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w:t>
            </w:r>
            <w:r w:rsidRPr="00D05F59">
              <w:rPr>
                <w:rFonts w:asciiTheme="minorEastAsia" w:hAnsiTheme="minorEastAsia" w:hint="eastAsia"/>
                <w:color w:val="FF0000"/>
                <w:sz w:val="18"/>
                <w:szCs w:val="18"/>
              </w:rPr>
              <w:t>２</w:t>
            </w:r>
            <w:r>
              <w:rPr>
                <w:rFonts w:asciiTheme="minorEastAsia" w:hAnsiTheme="minorEastAsia" w:hint="eastAsia"/>
                <w:sz w:val="18"/>
                <w:szCs w:val="18"/>
              </w:rPr>
              <w:t>項４号）</w:t>
            </w:r>
          </w:p>
        </w:tc>
        <w:tc>
          <w:tcPr>
            <w:tcW w:w="2409" w:type="dxa"/>
            <w:tcBorders>
              <w:bottom w:val="single" w:sz="4" w:space="0" w:color="auto"/>
            </w:tcBorders>
          </w:tcPr>
          <w:p w:rsidR="00900B44" w:rsidRDefault="00900B44" w:rsidP="00E65F57">
            <w:pPr>
              <w:ind w:left="210" w:hangingChars="100" w:hanging="210"/>
              <w:rPr>
                <w:rFonts w:asciiTheme="minorEastAsia" w:hAnsiTheme="minorEastAsia"/>
                <w:szCs w:val="21"/>
              </w:rPr>
            </w:pPr>
            <w:r>
              <w:rPr>
                <w:rFonts w:asciiTheme="minorEastAsia" w:hAnsiTheme="minorEastAsia" w:hint="eastAsia"/>
                <w:szCs w:val="21"/>
              </w:rPr>
              <w:t>□　当該施設に近接して公衆浴場がある等，入浴に支障をきたさないと認められる場合を除き，宿泊者の需要を満たすことができる規模の入浴設備を有すること。</w:t>
            </w:r>
          </w:p>
          <w:p w:rsidR="00900B44" w:rsidRPr="00A96715" w:rsidRDefault="00900B44" w:rsidP="00A96715">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w:t>
            </w:r>
            <w:r w:rsidRPr="00A96715">
              <w:rPr>
                <w:rFonts w:asciiTheme="minorEastAsia" w:hAnsiTheme="minorEastAsia" w:hint="eastAsia"/>
                <w:color w:val="FF0000"/>
                <w:sz w:val="18"/>
                <w:szCs w:val="18"/>
              </w:rPr>
              <w:t>３</w:t>
            </w:r>
            <w:r>
              <w:rPr>
                <w:rFonts w:asciiTheme="minorEastAsia" w:hAnsiTheme="minorEastAsia" w:hint="eastAsia"/>
                <w:sz w:val="18"/>
                <w:szCs w:val="18"/>
              </w:rPr>
              <w:t>項２号）</w:t>
            </w:r>
          </w:p>
        </w:tc>
      </w:tr>
      <w:tr w:rsidR="00900B44" w:rsidTr="00900B44">
        <w:trPr>
          <w:cantSplit/>
          <w:trHeight w:val="1134"/>
          <w:jc w:val="center"/>
        </w:trPr>
        <w:tc>
          <w:tcPr>
            <w:tcW w:w="704" w:type="dxa"/>
            <w:vMerge/>
            <w:textDirection w:val="tbRlV"/>
            <w:vAlign w:val="center"/>
          </w:tcPr>
          <w:p w:rsidR="00900B44" w:rsidRDefault="00900B44" w:rsidP="00E65F57">
            <w:pPr>
              <w:ind w:left="113" w:right="113"/>
              <w:rPr>
                <w:rFonts w:asciiTheme="minorEastAsia" w:hAnsiTheme="minorEastAsia"/>
                <w:szCs w:val="21"/>
              </w:rPr>
            </w:pPr>
          </w:p>
        </w:tc>
        <w:tc>
          <w:tcPr>
            <w:tcW w:w="9780" w:type="dxa"/>
            <w:gridSpan w:val="3"/>
            <w:tcBorders>
              <w:bottom w:val="dashSmallGap" w:sz="4" w:space="0" w:color="auto"/>
            </w:tcBorders>
          </w:tcPr>
          <w:p w:rsidR="00900B44" w:rsidRPr="00900B44" w:rsidRDefault="00900B44" w:rsidP="00E65F57">
            <w:pPr>
              <w:ind w:left="210" w:hangingChars="100" w:hanging="210"/>
              <w:rPr>
                <w:rFonts w:asciiTheme="minorEastAsia" w:hAnsiTheme="minorEastAsia"/>
                <w:sz w:val="18"/>
                <w:szCs w:val="18"/>
              </w:rPr>
            </w:pPr>
            <w:r>
              <w:rPr>
                <w:rFonts w:asciiTheme="minorEastAsia" w:hAnsiTheme="minorEastAsia" w:hint="eastAsia"/>
                <w:szCs w:val="21"/>
              </w:rPr>
              <w:t>[共同の入浴設備の構造基準]</w:t>
            </w:r>
            <w:r>
              <w:rPr>
                <w:rFonts w:asciiTheme="minorEastAsia" w:hAnsiTheme="minorEastAsia" w:hint="eastAsia"/>
                <w:sz w:val="18"/>
                <w:szCs w:val="18"/>
              </w:rPr>
              <w:t>（条例２条１項２号）</w:t>
            </w:r>
          </w:p>
          <w:p w:rsidR="00900B44" w:rsidRDefault="00900B44" w:rsidP="00E65F57">
            <w:pPr>
              <w:ind w:left="210" w:hangingChars="100" w:hanging="210"/>
              <w:rPr>
                <w:rFonts w:asciiTheme="minorEastAsia" w:hAnsiTheme="minorEastAsia"/>
                <w:szCs w:val="21"/>
              </w:rPr>
            </w:pPr>
            <w:r>
              <w:rPr>
                <w:rFonts w:asciiTheme="minorEastAsia" w:hAnsiTheme="minorEastAsia" w:hint="eastAsia"/>
                <w:szCs w:val="21"/>
              </w:rPr>
              <w:t>□　脱衣室が付設されていること。</w:t>
            </w:r>
          </w:p>
          <w:p w:rsidR="00900B44" w:rsidRDefault="00900B44" w:rsidP="00E65F57">
            <w:pPr>
              <w:ind w:left="210" w:hangingChars="100" w:hanging="210"/>
              <w:rPr>
                <w:rFonts w:asciiTheme="minorEastAsia" w:hAnsiTheme="minorEastAsia"/>
                <w:szCs w:val="21"/>
              </w:rPr>
            </w:pPr>
            <w:r>
              <w:rPr>
                <w:rFonts w:asciiTheme="minorEastAsia" w:hAnsiTheme="minorEastAsia" w:hint="eastAsia"/>
                <w:szCs w:val="21"/>
              </w:rPr>
              <w:t>□　浴室の内部が，外部から見通せないように設備されていること。</w:t>
            </w:r>
          </w:p>
          <w:p w:rsidR="00900B44" w:rsidRDefault="00900B44" w:rsidP="00E65F57">
            <w:pPr>
              <w:ind w:left="210" w:hangingChars="100" w:hanging="210"/>
              <w:rPr>
                <w:rFonts w:asciiTheme="minorEastAsia" w:hAnsiTheme="minorEastAsia"/>
                <w:szCs w:val="21"/>
              </w:rPr>
            </w:pPr>
          </w:p>
        </w:tc>
      </w:tr>
      <w:tr w:rsidR="00900B44" w:rsidTr="00467FF4">
        <w:trPr>
          <w:cantSplit/>
          <w:trHeight w:val="1134"/>
          <w:jc w:val="center"/>
        </w:trPr>
        <w:tc>
          <w:tcPr>
            <w:tcW w:w="704" w:type="dxa"/>
            <w:vMerge/>
            <w:textDirection w:val="tbRlV"/>
            <w:vAlign w:val="center"/>
          </w:tcPr>
          <w:p w:rsidR="00900B44" w:rsidRDefault="00900B44" w:rsidP="00E65F57">
            <w:pPr>
              <w:ind w:left="113" w:right="113"/>
              <w:rPr>
                <w:rFonts w:asciiTheme="minorEastAsia" w:hAnsiTheme="minorEastAsia"/>
                <w:szCs w:val="21"/>
              </w:rPr>
            </w:pPr>
          </w:p>
        </w:tc>
        <w:tc>
          <w:tcPr>
            <w:tcW w:w="9780" w:type="dxa"/>
            <w:gridSpan w:val="3"/>
            <w:tcBorders>
              <w:top w:val="dashSmallGap" w:sz="4" w:space="0" w:color="auto"/>
            </w:tcBorders>
          </w:tcPr>
          <w:p w:rsidR="00900B44" w:rsidRDefault="00900B44" w:rsidP="00E65F57">
            <w:pPr>
              <w:ind w:left="210" w:hangingChars="100" w:hanging="210"/>
              <w:rPr>
                <w:rFonts w:asciiTheme="minorEastAsia" w:hAnsiTheme="minorEastAsia"/>
                <w:sz w:val="18"/>
                <w:szCs w:val="18"/>
              </w:rPr>
            </w:pPr>
            <w:r>
              <w:rPr>
                <w:rFonts w:asciiTheme="minorEastAsia" w:hAnsiTheme="minorEastAsia" w:hint="eastAsia"/>
                <w:szCs w:val="21"/>
              </w:rPr>
              <w:t>[共同の入浴設備の措置基準]</w:t>
            </w:r>
            <w:r>
              <w:rPr>
                <w:rFonts w:asciiTheme="minorEastAsia" w:hAnsiTheme="minorEastAsia" w:hint="eastAsia"/>
                <w:sz w:val="18"/>
                <w:szCs w:val="18"/>
              </w:rPr>
              <w:t>（条例６条５号，衛生等管理要領）</w:t>
            </w:r>
          </w:p>
          <w:p w:rsidR="00900B44" w:rsidRDefault="00984036" w:rsidP="00E65F57">
            <w:pPr>
              <w:ind w:left="210" w:hangingChars="100" w:hanging="210"/>
              <w:rPr>
                <w:rFonts w:asciiTheme="minorEastAsia" w:hAnsiTheme="minorEastAsia"/>
                <w:szCs w:val="21"/>
              </w:rPr>
            </w:pPr>
            <w:r w:rsidRPr="00984036">
              <w:rPr>
                <w:rFonts w:asciiTheme="minorEastAsia" w:hAnsiTheme="minorEastAsia" w:hint="eastAsia"/>
                <w:szCs w:val="21"/>
              </w:rPr>
              <w:t xml:space="preserve">□　</w:t>
            </w:r>
            <w:r>
              <w:rPr>
                <w:rFonts w:asciiTheme="minorEastAsia" w:hAnsiTheme="minorEastAsia" w:hint="eastAsia"/>
                <w:szCs w:val="21"/>
              </w:rPr>
              <w:t>ろ過器を設置する場合，十分なろ過能力を有し，洗浄又はろ材の交換ができるものであること。</w:t>
            </w:r>
          </w:p>
          <w:p w:rsidR="00984036" w:rsidRDefault="00984036" w:rsidP="0035097E">
            <w:pPr>
              <w:ind w:firstLineChars="3950" w:firstLine="7110"/>
              <w:jc w:val="left"/>
              <w:rPr>
                <w:rFonts w:asciiTheme="minorEastAsia" w:hAnsiTheme="minorEastAsia"/>
                <w:sz w:val="18"/>
                <w:szCs w:val="18"/>
              </w:rPr>
            </w:pPr>
            <w:r w:rsidRPr="00984036">
              <w:rPr>
                <w:rFonts w:asciiTheme="minorEastAsia" w:hAnsiTheme="minorEastAsia" w:hint="eastAsia"/>
                <w:sz w:val="18"/>
                <w:szCs w:val="18"/>
              </w:rPr>
              <w:t>（</w:t>
            </w:r>
            <w:r>
              <w:rPr>
                <w:rFonts w:asciiTheme="minorEastAsia" w:hAnsiTheme="minorEastAsia" w:hint="eastAsia"/>
                <w:sz w:val="18"/>
                <w:szCs w:val="18"/>
              </w:rPr>
              <w:t>条例</w:t>
            </w:r>
            <w:r w:rsidR="0035097E">
              <w:rPr>
                <w:rFonts w:asciiTheme="minorEastAsia" w:hAnsiTheme="minorEastAsia" w:hint="eastAsia"/>
                <w:sz w:val="18"/>
                <w:szCs w:val="18"/>
              </w:rPr>
              <w:t>第</w:t>
            </w:r>
            <w:r>
              <w:rPr>
                <w:rFonts w:asciiTheme="minorEastAsia" w:hAnsiTheme="minorEastAsia" w:hint="eastAsia"/>
                <w:sz w:val="18"/>
                <w:szCs w:val="18"/>
              </w:rPr>
              <w:t>６条５号イ）</w:t>
            </w:r>
          </w:p>
          <w:p w:rsidR="00954FD6" w:rsidRPr="0035097E" w:rsidRDefault="00984036" w:rsidP="0035097E">
            <w:pPr>
              <w:ind w:left="210" w:right="420" w:hangingChars="100" w:hanging="210"/>
              <w:jc w:val="left"/>
              <w:rPr>
                <w:rFonts w:asciiTheme="minorEastAsia" w:hAnsiTheme="minorEastAsia"/>
                <w:szCs w:val="21"/>
              </w:rPr>
            </w:pPr>
            <w:r>
              <w:rPr>
                <w:rFonts w:asciiTheme="minorEastAsia" w:hAnsiTheme="minorEastAsia" w:hint="eastAsia"/>
                <w:szCs w:val="21"/>
              </w:rPr>
              <w:t>□　ろ過器の前に集毛器を置くこと。</w:t>
            </w:r>
            <w:r w:rsidR="00954FD6">
              <w:rPr>
                <w:rFonts w:asciiTheme="minorEastAsia" w:hAnsiTheme="minorEastAsia" w:hint="eastAsia"/>
                <w:szCs w:val="21"/>
              </w:rPr>
              <w:t xml:space="preserve">　　　　　　　　</w:t>
            </w:r>
            <w:r w:rsidR="0035097E">
              <w:rPr>
                <w:rFonts w:asciiTheme="minorEastAsia" w:hAnsiTheme="minorEastAsia" w:hint="eastAsia"/>
                <w:szCs w:val="21"/>
              </w:rPr>
              <w:t xml:space="preserve">　　　　　　　　　</w:t>
            </w:r>
            <w:r w:rsidR="00954FD6" w:rsidRPr="00984036">
              <w:rPr>
                <w:rFonts w:asciiTheme="minorEastAsia" w:hAnsiTheme="minorEastAsia" w:hint="eastAsia"/>
                <w:sz w:val="18"/>
                <w:szCs w:val="18"/>
              </w:rPr>
              <w:t>（</w:t>
            </w:r>
            <w:r w:rsidR="00954FD6">
              <w:rPr>
                <w:rFonts w:asciiTheme="minorEastAsia" w:hAnsiTheme="minorEastAsia" w:hint="eastAsia"/>
                <w:sz w:val="18"/>
                <w:szCs w:val="18"/>
              </w:rPr>
              <w:t>条例</w:t>
            </w:r>
            <w:r w:rsidR="0035097E">
              <w:rPr>
                <w:rFonts w:asciiTheme="minorEastAsia" w:hAnsiTheme="minorEastAsia" w:hint="eastAsia"/>
                <w:sz w:val="18"/>
                <w:szCs w:val="18"/>
              </w:rPr>
              <w:t>第</w:t>
            </w:r>
            <w:r w:rsidR="00954FD6">
              <w:rPr>
                <w:rFonts w:asciiTheme="minorEastAsia" w:hAnsiTheme="minorEastAsia" w:hint="eastAsia"/>
                <w:sz w:val="18"/>
                <w:szCs w:val="18"/>
              </w:rPr>
              <w:t>６条５</w:t>
            </w:r>
            <w:r w:rsidR="0035097E">
              <w:rPr>
                <w:rFonts w:asciiTheme="minorEastAsia" w:hAnsiTheme="minorEastAsia" w:hint="eastAsia"/>
                <w:sz w:val="18"/>
                <w:szCs w:val="18"/>
              </w:rPr>
              <w:t>号</w:t>
            </w:r>
            <w:r w:rsidR="00954FD6">
              <w:rPr>
                <w:rFonts w:asciiTheme="minorEastAsia" w:hAnsiTheme="minorEastAsia" w:hint="eastAsia"/>
                <w:sz w:val="18"/>
                <w:szCs w:val="18"/>
              </w:rPr>
              <w:t>イ）</w:t>
            </w:r>
          </w:p>
          <w:p w:rsidR="0035097E" w:rsidRDefault="0035097E" w:rsidP="0035097E">
            <w:pPr>
              <w:ind w:left="210" w:right="420" w:hangingChars="100" w:hanging="210"/>
              <w:jc w:val="left"/>
              <w:rPr>
                <w:rFonts w:asciiTheme="minorEastAsia" w:hAnsiTheme="minorEastAsia"/>
                <w:szCs w:val="21"/>
              </w:rPr>
            </w:pPr>
            <w:r w:rsidRPr="0035097E">
              <w:rPr>
                <w:rFonts w:asciiTheme="minorEastAsia" w:hAnsiTheme="minorEastAsia" w:hint="eastAsia"/>
                <w:szCs w:val="21"/>
              </w:rPr>
              <w:t xml:space="preserve">□　</w:t>
            </w:r>
            <w:r>
              <w:rPr>
                <w:rFonts w:asciiTheme="minorEastAsia" w:hAnsiTheme="minorEastAsia" w:hint="eastAsia"/>
                <w:szCs w:val="21"/>
              </w:rPr>
              <w:t>気泡発生装置，ジェット噴射装置等の空気取入口から土ぼこりが入らない構造であること。</w:t>
            </w:r>
          </w:p>
          <w:p w:rsidR="0035097E" w:rsidRDefault="0035097E" w:rsidP="0035097E">
            <w:pPr>
              <w:ind w:left="210" w:right="420" w:hangingChars="100" w:hanging="210"/>
              <w:jc w:val="left"/>
              <w:rPr>
                <w:rFonts w:asciiTheme="minorEastAsia" w:hAnsiTheme="minorEastAsia"/>
                <w:sz w:val="18"/>
                <w:szCs w:val="18"/>
              </w:rPr>
            </w:pPr>
            <w:r>
              <w:rPr>
                <w:rFonts w:asciiTheme="minorEastAsia" w:hAnsiTheme="minorEastAsia" w:hint="eastAsia"/>
                <w:szCs w:val="21"/>
              </w:rPr>
              <w:t xml:space="preserve">　　　　　　　　　　　　　　　　　　　　　　　　　　　　　　　　　　</w:t>
            </w:r>
            <w:r>
              <w:rPr>
                <w:rFonts w:asciiTheme="minorEastAsia" w:hAnsiTheme="minorEastAsia" w:hint="eastAsia"/>
                <w:sz w:val="18"/>
                <w:szCs w:val="18"/>
              </w:rPr>
              <w:t xml:space="preserve">　（条例第６条５号ロ）</w:t>
            </w:r>
          </w:p>
          <w:p w:rsidR="0035097E" w:rsidRDefault="0035097E" w:rsidP="0035097E">
            <w:pPr>
              <w:ind w:left="210" w:right="420" w:hangingChars="100" w:hanging="210"/>
              <w:jc w:val="left"/>
              <w:rPr>
                <w:rFonts w:asciiTheme="minorEastAsia" w:hAnsiTheme="minorEastAsia"/>
                <w:sz w:val="18"/>
                <w:szCs w:val="18"/>
              </w:rPr>
            </w:pPr>
            <w:r w:rsidRPr="0035097E">
              <w:rPr>
                <w:rFonts w:asciiTheme="minorEastAsia" w:hAnsiTheme="minorEastAsia" w:hint="eastAsia"/>
                <w:szCs w:val="21"/>
              </w:rPr>
              <w:t>□　内湯</w:t>
            </w:r>
            <w:r>
              <w:rPr>
                <w:rFonts w:asciiTheme="minorEastAsia" w:hAnsiTheme="minorEastAsia" w:hint="eastAsia"/>
                <w:szCs w:val="21"/>
              </w:rPr>
              <w:t>と露天風呂の間は，配管等を通じて，</w:t>
            </w:r>
            <w:r w:rsidR="00840730">
              <w:rPr>
                <w:rFonts w:asciiTheme="minorEastAsia" w:hAnsiTheme="minorEastAsia" w:hint="eastAsia"/>
                <w:szCs w:val="21"/>
              </w:rPr>
              <w:t>露天風呂の湯が内湯に混じることのない構造であること。</w:t>
            </w:r>
            <w:r w:rsidR="00840730">
              <w:rPr>
                <w:rFonts w:asciiTheme="minorEastAsia" w:hAnsiTheme="minorEastAsia" w:hint="eastAsia"/>
                <w:sz w:val="18"/>
                <w:szCs w:val="18"/>
              </w:rPr>
              <w:t xml:space="preserve">　　　　　　　　　　　　　　　　　　　　　　　　　　　　　　　　　　（条例第６条５号ハ）</w:t>
            </w:r>
          </w:p>
          <w:p w:rsidR="00840730" w:rsidRDefault="00840730" w:rsidP="0035097E">
            <w:pPr>
              <w:ind w:left="210" w:right="420" w:hangingChars="100" w:hanging="210"/>
              <w:jc w:val="left"/>
              <w:rPr>
                <w:rFonts w:asciiTheme="minorEastAsia" w:hAnsiTheme="minorEastAsia"/>
                <w:sz w:val="18"/>
                <w:szCs w:val="18"/>
              </w:rPr>
            </w:pPr>
            <w:r>
              <w:rPr>
                <w:rFonts w:asciiTheme="minorEastAsia" w:hAnsiTheme="minorEastAsia" w:hint="eastAsia"/>
                <w:szCs w:val="21"/>
              </w:rPr>
              <w:t>□　浴槽における原水又は原湯の注入口は，循環配管に</w:t>
            </w:r>
            <w:r w:rsidR="0053608D">
              <w:rPr>
                <w:rFonts w:asciiTheme="minorEastAsia" w:hAnsiTheme="minorEastAsia" w:hint="eastAsia"/>
                <w:szCs w:val="21"/>
              </w:rPr>
              <w:t xml:space="preserve">接続せず，浴槽水面上部から浴槽に落とし込む構造とすること。　　　　　　　　　　　　　　　　　　　　　　　</w:t>
            </w:r>
            <w:r w:rsidR="0053608D" w:rsidRPr="0053608D">
              <w:rPr>
                <w:rFonts w:asciiTheme="minorEastAsia" w:hAnsiTheme="minorEastAsia" w:hint="eastAsia"/>
                <w:sz w:val="18"/>
                <w:szCs w:val="18"/>
              </w:rPr>
              <w:t>（衛生等管理要領）</w:t>
            </w:r>
          </w:p>
          <w:p w:rsidR="0053608D" w:rsidRDefault="0053608D" w:rsidP="0035097E">
            <w:pPr>
              <w:ind w:left="210" w:right="420" w:hangingChars="100" w:hanging="210"/>
              <w:jc w:val="left"/>
              <w:rPr>
                <w:rFonts w:asciiTheme="minorEastAsia" w:hAnsiTheme="minorEastAsia"/>
                <w:sz w:val="18"/>
                <w:szCs w:val="18"/>
              </w:rPr>
            </w:pPr>
            <w:r w:rsidRPr="0053608D">
              <w:rPr>
                <w:rFonts w:asciiTheme="minorEastAsia" w:hAnsiTheme="minorEastAsia" w:hint="eastAsia"/>
                <w:szCs w:val="21"/>
              </w:rPr>
              <w:t>□</w:t>
            </w:r>
            <w:r>
              <w:rPr>
                <w:rFonts w:asciiTheme="minorEastAsia" w:hAnsiTheme="minorEastAsia" w:hint="eastAsia"/>
                <w:szCs w:val="21"/>
              </w:rPr>
              <w:t xml:space="preserve">　循環ろ過湯水の補給口は底部に近い部分とし，誤飲又はエアロゾルの発生が防止できること。　　　　　　　　　　　　　　　　　　　　　　　　　　　　　　　　</w:t>
            </w:r>
            <w:r>
              <w:rPr>
                <w:rFonts w:asciiTheme="minorEastAsia" w:hAnsiTheme="minorEastAsia" w:hint="eastAsia"/>
                <w:sz w:val="18"/>
                <w:szCs w:val="18"/>
              </w:rPr>
              <w:t>（衛生等管理要領）</w:t>
            </w:r>
          </w:p>
          <w:p w:rsidR="0053608D" w:rsidRDefault="0053608D" w:rsidP="0035097E">
            <w:pPr>
              <w:ind w:left="210" w:right="420" w:hangingChars="100" w:hanging="210"/>
              <w:jc w:val="left"/>
              <w:rPr>
                <w:rFonts w:asciiTheme="minorEastAsia" w:hAnsiTheme="minorEastAsia"/>
                <w:szCs w:val="21"/>
              </w:rPr>
            </w:pPr>
            <w:r>
              <w:rPr>
                <w:rFonts w:asciiTheme="minorEastAsia" w:hAnsiTheme="minorEastAsia" w:hint="eastAsia"/>
                <w:szCs w:val="21"/>
              </w:rPr>
              <w:t xml:space="preserve">　　注　ろ過器等により浴槽水を循環させる場合は，誤飲を防ぐための措置を講ずること。</w:t>
            </w:r>
          </w:p>
          <w:p w:rsidR="0053608D" w:rsidRDefault="0053608D" w:rsidP="0035097E">
            <w:pPr>
              <w:ind w:left="210" w:right="420" w:hangingChars="100" w:hanging="210"/>
              <w:jc w:val="left"/>
              <w:rPr>
                <w:rFonts w:asciiTheme="minorEastAsia" w:hAnsiTheme="minorEastAsia"/>
                <w:sz w:val="18"/>
                <w:szCs w:val="18"/>
              </w:rPr>
            </w:pPr>
            <w:r>
              <w:rPr>
                <w:rFonts w:asciiTheme="minorEastAsia" w:hAnsiTheme="minorEastAsia" w:hint="eastAsia"/>
                <w:szCs w:val="21"/>
              </w:rPr>
              <w:t xml:space="preserve">　　　　　　　　　　　　　　　　　　　　　　　　　　　　　　　　　　　</w:t>
            </w:r>
            <w:r w:rsidRPr="0053608D">
              <w:rPr>
                <w:rFonts w:asciiTheme="minorEastAsia" w:hAnsiTheme="minorEastAsia" w:hint="eastAsia"/>
                <w:sz w:val="18"/>
                <w:szCs w:val="18"/>
              </w:rPr>
              <w:t>（</w:t>
            </w:r>
            <w:r>
              <w:rPr>
                <w:rFonts w:asciiTheme="minorEastAsia" w:hAnsiTheme="minorEastAsia" w:hint="eastAsia"/>
                <w:sz w:val="18"/>
                <w:szCs w:val="18"/>
              </w:rPr>
              <w:t>条例６条５号ソ）</w:t>
            </w:r>
          </w:p>
          <w:p w:rsidR="0053608D" w:rsidRDefault="0053608D" w:rsidP="0035097E">
            <w:pPr>
              <w:ind w:left="210" w:right="420" w:hangingChars="100" w:hanging="210"/>
              <w:jc w:val="left"/>
              <w:rPr>
                <w:rFonts w:asciiTheme="minorEastAsia" w:hAnsiTheme="minorEastAsia"/>
                <w:szCs w:val="21"/>
              </w:rPr>
            </w:pPr>
            <w:r>
              <w:rPr>
                <w:rFonts w:asciiTheme="minorEastAsia" w:hAnsiTheme="minorEastAsia" w:hint="eastAsia"/>
                <w:szCs w:val="21"/>
              </w:rPr>
              <w:t>□　打たせ湯及びシャワーは，循環している浴槽水を用いる構造でないこと。</w:t>
            </w:r>
          </w:p>
          <w:p w:rsidR="0053608D" w:rsidRDefault="0053608D" w:rsidP="0053608D">
            <w:pPr>
              <w:ind w:leftChars="100" w:left="210" w:right="420" w:firstLineChars="3950" w:firstLine="7110"/>
              <w:jc w:val="left"/>
              <w:rPr>
                <w:rFonts w:asciiTheme="minorEastAsia" w:hAnsiTheme="minorEastAsia"/>
                <w:sz w:val="18"/>
                <w:szCs w:val="18"/>
              </w:rPr>
            </w:pPr>
            <w:r w:rsidRPr="0053608D">
              <w:rPr>
                <w:rFonts w:asciiTheme="minorEastAsia" w:hAnsiTheme="minorEastAsia" w:hint="eastAsia"/>
                <w:sz w:val="18"/>
                <w:szCs w:val="18"/>
              </w:rPr>
              <w:t>（</w:t>
            </w:r>
            <w:r>
              <w:rPr>
                <w:rFonts w:asciiTheme="minorEastAsia" w:hAnsiTheme="minorEastAsia" w:hint="eastAsia"/>
                <w:sz w:val="18"/>
                <w:szCs w:val="18"/>
              </w:rPr>
              <w:t>衛生等管理要領）</w:t>
            </w:r>
          </w:p>
          <w:p w:rsidR="0053608D" w:rsidRDefault="0053608D" w:rsidP="0023676D">
            <w:pPr>
              <w:ind w:left="840" w:right="420" w:hangingChars="400" w:hanging="840"/>
              <w:rPr>
                <w:rFonts w:asciiTheme="minorEastAsia" w:hAnsiTheme="minorEastAsia"/>
                <w:sz w:val="18"/>
                <w:szCs w:val="18"/>
              </w:rPr>
            </w:pPr>
            <w:r>
              <w:rPr>
                <w:rFonts w:asciiTheme="minorEastAsia" w:hAnsiTheme="minorEastAsia" w:hint="eastAsia"/>
                <w:szCs w:val="21"/>
              </w:rPr>
              <w:t xml:space="preserve">　　注１</w:t>
            </w:r>
            <w:r w:rsidR="0023676D">
              <w:rPr>
                <w:rFonts w:asciiTheme="minorEastAsia" w:hAnsiTheme="minorEastAsia" w:hint="eastAsia"/>
                <w:szCs w:val="21"/>
              </w:rPr>
              <w:t xml:space="preserve">　気泡発生装置等を設置している場合は，連日使用している浴槽水を使用しないように努めること。　</w:t>
            </w:r>
            <w:r w:rsidR="0023676D">
              <w:rPr>
                <w:rFonts w:asciiTheme="minorEastAsia" w:hAnsiTheme="minorEastAsia" w:hint="eastAsia"/>
                <w:sz w:val="18"/>
                <w:szCs w:val="18"/>
              </w:rPr>
              <w:t xml:space="preserve">　　　　　　　　　　　　　　　　　　　　　　　　　　　　（条例第６条５号ヨ）</w:t>
            </w:r>
          </w:p>
          <w:p w:rsidR="0023676D" w:rsidRDefault="0023676D" w:rsidP="0023676D">
            <w:pPr>
              <w:ind w:leftChars="200" w:left="840" w:right="420" w:hangingChars="200" w:hanging="420"/>
              <w:rPr>
                <w:rFonts w:asciiTheme="minorEastAsia" w:hAnsiTheme="minorEastAsia"/>
                <w:szCs w:val="21"/>
              </w:rPr>
            </w:pPr>
            <w:r w:rsidRPr="0023676D">
              <w:rPr>
                <w:rFonts w:asciiTheme="minorEastAsia" w:hAnsiTheme="minorEastAsia" w:hint="eastAsia"/>
                <w:szCs w:val="21"/>
              </w:rPr>
              <w:t>注２</w:t>
            </w:r>
            <w:r>
              <w:rPr>
                <w:rFonts w:asciiTheme="minorEastAsia" w:hAnsiTheme="minorEastAsia" w:hint="eastAsia"/>
                <w:szCs w:val="21"/>
              </w:rPr>
              <w:t xml:space="preserve">　打たせ湯には，循環している湯水を使用しないように努めること。</w:t>
            </w:r>
          </w:p>
          <w:p w:rsidR="0023676D" w:rsidRDefault="0023676D" w:rsidP="0023676D">
            <w:pPr>
              <w:ind w:leftChars="200" w:left="780" w:right="420" w:hangingChars="200" w:hanging="360"/>
              <w:rPr>
                <w:rFonts w:asciiTheme="minorEastAsia" w:hAnsiTheme="minorEastAsia"/>
                <w:sz w:val="18"/>
                <w:szCs w:val="18"/>
              </w:rPr>
            </w:pPr>
            <w:r>
              <w:rPr>
                <w:rFonts w:asciiTheme="minorEastAsia" w:hAnsiTheme="minorEastAsia" w:hint="eastAsia"/>
                <w:sz w:val="18"/>
                <w:szCs w:val="18"/>
              </w:rPr>
              <w:t xml:space="preserve">　　　　　　　　　　　　　　　　　　　　　　　　　　　　　　　　　　　　　　 （条例第６条５号タ）</w:t>
            </w:r>
          </w:p>
          <w:p w:rsidR="0023676D" w:rsidRDefault="0023676D" w:rsidP="0023676D">
            <w:pPr>
              <w:ind w:leftChars="200" w:left="840" w:right="420" w:hangingChars="200" w:hanging="420"/>
              <w:rPr>
                <w:rFonts w:asciiTheme="minorEastAsia" w:hAnsiTheme="minorEastAsia"/>
                <w:sz w:val="18"/>
                <w:szCs w:val="18"/>
              </w:rPr>
            </w:pPr>
            <w:r>
              <w:rPr>
                <w:rFonts w:asciiTheme="minorEastAsia" w:hAnsiTheme="minorEastAsia" w:hint="eastAsia"/>
                <w:szCs w:val="21"/>
              </w:rPr>
              <w:t xml:space="preserve">注３　</w:t>
            </w:r>
            <w:r w:rsidR="00157F53">
              <w:rPr>
                <w:rFonts w:asciiTheme="minorEastAsia" w:hAnsiTheme="minorEastAsia" w:hint="eastAsia"/>
                <w:szCs w:val="21"/>
              </w:rPr>
              <w:t>シャワーには，循環している湯水を使用しないこと。</w:t>
            </w:r>
            <w:r w:rsidR="00157F53">
              <w:rPr>
                <w:rFonts w:asciiTheme="minorEastAsia" w:hAnsiTheme="minorEastAsia" w:hint="eastAsia"/>
                <w:sz w:val="18"/>
                <w:szCs w:val="18"/>
              </w:rPr>
              <w:t xml:space="preserve">　　　　　　　（条例第６条５号レ）</w:t>
            </w:r>
          </w:p>
          <w:p w:rsidR="00157F53" w:rsidRDefault="00157F53" w:rsidP="00157F53">
            <w:pPr>
              <w:ind w:left="210" w:right="420" w:hangingChars="100" w:hanging="210"/>
              <w:rPr>
                <w:rFonts w:asciiTheme="minorEastAsia" w:hAnsiTheme="minorEastAsia"/>
                <w:sz w:val="18"/>
                <w:szCs w:val="18"/>
              </w:rPr>
            </w:pPr>
            <w:r>
              <w:rPr>
                <w:rFonts w:asciiTheme="minorEastAsia" w:hAnsiTheme="minorEastAsia" w:hint="eastAsia"/>
                <w:szCs w:val="21"/>
              </w:rPr>
              <w:t>□　オーバーフロー回収槽の湯水を浴用に供する構造になっていないこと。ただし，内部清掃が容　易な位置・構造であって，回収槽内の湯水を消毒できる設備を備えて</w:t>
            </w:r>
            <w:r w:rsidR="00467FF4">
              <w:rPr>
                <w:rFonts w:asciiTheme="minorEastAsia" w:hAnsiTheme="minorEastAsia" w:hint="eastAsia"/>
                <w:szCs w:val="21"/>
              </w:rPr>
              <w:t>いる場合は，この限りでない。</w:t>
            </w:r>
            <w:r w:rsidR="00467FF4">
              <w:rPr>
                <w:rFonts w:asciiTheme="minorEastAsia" w:hAnsiTheme="minorEastAsia" w:hint="eastAsia"/>
                <w:sz w:val="18"/>
                <w:szCs w:val="18"/>
              </w:rPr>
              <w:t xml:space="preserve">　　　　　　　　　　　　　　　　　　　　　　　　　　　　　　　　　　　　　（衛生等管理要領）</w:t>
            </w:r>
          </w:p>
          <w:p w:rsidR="00467FF4" w:rsidRDefault="00467FF4" w:rsidP="00467FF4">
            <w:pPr>
              <w:ind w:left="540" w:right="420" w:hangingChars="300" w:hanging="540"/>
              <w:rPr>
                <w:rFonts w:asciiTheme="minorEastAsia" w:hAnsiTheme="minorEastAsia"/>
                <w:sz w:val="18"/>
                <w:szCs w:val="18"/>
              </w:rPr>
            </w:pPr>
            <w:r>
              <w:rPr>
                <w:rFonts w:asciiTheme="minorEastAsia" w:hAnsiTheme="minorEastAsia" w:hint="eastAsia"/>
                <w:sz w:val="18"/>
                <w:szCs w:val="18"/>
              </w:rPr>
              <w:t xml:space="preserve">　　</w:t>
            </w:r>
            <w:r w:rsidRPr="00467FF4">
              <w:rPr>
                <w:rFonts w:asciiTheme="minorEastAsia" w:hAnsiTheme="minorEastAsia" w:hint="eastAsia"/>
                <w:szCs w:val="21"/>
              </w:rPr>
              <w:t>注</w:t>
            </w:r>
            <w:r>
              <w:rPr>
                <w:rFonts w:asciiTheme="minorEastAsia" w:hAnsiTheme="minorEastAsia" w:hint="eastAsia"/>
                <w:szCs w:val="21"/>
              </w:rPr>
              <w:t xml:space="preserve">　オーバーフロー回収槽の湯水を浴用に供しないこと。ただし，これにより難い場合にあっては，回収槽の清掃及び消毒を定期的に行うとともに，回収槽の湯水を塩素系薬剤等により消毒すること。　</w:t>
            </w:r>
            <w:r>
              <w:rPr>
                <w:rFonts w:asciiTheme="minorEastAsia" w:hAnsiTheme="minorEastAsia" w:hint="eastAsia"/>
                <w:sz w:val="18"/>
                <w:szCs w:val="18"/>
              </w:rPr>
              <w:t xml:space="preserve">　　　　　　　　　　　　　　　　　　　　　　　　　　　　　（条例第６条５号カ）</w:t>
            </w:r>
          </w:p>
          <w:p w:rsidR="00467FF4" w:rsidRDefault="00467FF4" w:rsidP="00467FF4">
            <w:pPr>
              <w:ind w:left="630" w:right="420" w:hangingChars="300" w:hanging="630"/>
              <w:rPr>
                <w:rFonts w:asciiTheme="minorEastAsia" w:hAnsiTheme="minorEastAsia"/>
                <w:szCs w:val="21"/>
              </w:rPr>
            </w:pPr>
            <w:r>
              <w:rPr>
                <w:rFonts w:asciiTheme="minorEastAsia" w:hAnsiTheme="minorEastAsia" w:hint="eastAsia"/>
                <w:szCs w:val="21"/>
              </w:rPr>
              <w:t>□　原湯を貯留する貯湯槽の温度を，湯の補給口，底部等に至るまで60℃に保ち，かつ，最大使</w:t>
            </w:r>
          </w:p>
          <w:p w:rsidR="00467FF4" w:rsidRDefault="00467FF4" w:rsidP="00467FF4">
            <w:pPr>
              <w:ind w:left="630" w:right="420" w:hangingChars="300" w:hanging="630"/>
              <w:rPr>
                <w:rFonts w:asciiTheme="minorEastAsia" w:hAnsiTheme="minorEastAsia"/>
                <w:szCs w:val="21"/>
              </w:rPr>
            </w:pPr>
            <w:r>
              <w:rPr>
                <w:rFonts w:asciiTheme="minorEastAsia" w:hAnsiTheme="minorEastAsia" w:hint="eastAsia"/>
                <w:szCs w:val="21"/>
              </w:rPr>
              <w:t xml:space="preserve">　用事においても</w:t>
            </w:r>
            <w:r w:rsidR="00AA3DA3">
              <w:rPr>
                <w:rFonts w:asciiTheme="minorEastAsia" w:hAnsiTheme="minorEastAsia" w:hint="eastAsia"/>
                <w:szCs w:val="21"/>
              </w:rPr>
              <w:t>55℃に保つ能力を有する加温設備を設置すること。これにより難い場合は，貯</w:t>
            </w:r>
          </w:p>
          <w:p w:rsidR="00AA3DA3" w:rsidRPr="00AA3DA3" w:rsidRDefault="00AA3DA3" w:rsidP="00467FF4">
            <w:pPr>
              <w:ind w:left="630" w:right="420" w:hangingChars="300" w:hanging="630"/>
              <w:rPr>
                <w:rFonts w:asciiTheme="minorEastAsia" w:hAnsiTheme="minorEastAsia"/>
                <w:sz w:val="18"/>
                <w:szCs w:val="18"/>
              </w:rPr>
            </w:pPr>
            <w:r>
              <w:rPr>
                <w:rFonts w:asciiTheme="minorEastAsia" w:hAnsiTheme="minorEastAsia" w:hint="eastAsia"/>
                <w:szCs w:val="21"/>
              </w:rPr>
              <w:t xml:space="preserve">　湯槽水の消毒設備が備えられていること。</w:t>
            </w:r>
            <w:r>
              <w:rPr>
                <w:rFonts w:asciiTheme="minorEastAsia" w:hAnsiTheme="minorEastAsia" w:hint="eastAsia"/>
                <w:sz w:val="18"/>
                <w:szCs w:val="18"/>
              </w:rPr>
              <w:t xml:space="preserve">　　　　　　　　　　　　　　　　　　（衛生等管理要領）</w:t>
            </w:r>
          </w:p>
          <w:p w:rsidR="0053608D" w:rsidRPr="0053608D" w:rsidRDefault="0053608D" w:rsidP="0035097E">
            <w:pPr>
              <w:ind w:left="210" w:right="420" w:hangingChars="100" w:hanging="210"/>
              <w:jc w:val="left"/>
              <w:rPr>
                <w:rFonts w:asciiTheme="minorEastAsia" w:hAnsiTheme="minorEastAsia"/>
                <w:szCs w:val="21"/>
              </w:rPr>
            </w:pPr>
          </w:p>
        </w:tc>
      </w:tr>
      <w:tr w:rsidR="00AA3DA3" w:rsidTr="004A6652">
        <w:trPr>
          <w:cantSplit/>
          <w:trHeight w:val="1134"/>
          <w:jc w:val="center"/>
        </w:trPr>
        <w:tc>
          <w:tcPr>
            <w:tcW w:w="704" w:type="dxa"/>
            <w:textDirection w:val="tbRlV"/>
            <w:vAlign w:val="center"/>
          </w:tcPr>
          <w:p w:rsidR="00AA3DA3" w:rsidRDefault="00AA3DA3" w:rsidP="00E65F57">
            <w:pPr>
              <w:ind w:left="113" w:right="113"/>
              <w:rPr>
                <w:rFonts w:asciiTheme="minorEastAsia" w:hAnsiTheme="minorEastAsia"/>
                <w:szCs w:val="21"/>
              </w:rPr>
            </w:pPr>
            <w:r>
              <w:rPr>
                <w:rFonts w:asciiTheme="minorEastAsia" w:hAnsiTheme="minorEastAsia" w:hint="eastAsia"/>
                <w:szCs w:val="21"/>
              </w:rPr>
              <w:t>寝具収納</w:t>
            </w:r>
          </w:p>
        </w:tc>
        <w:tc>
          <w:tcPr>
            <w:tcW w:w="9780" w:type="dxa"/>
            <w:gridSpan w:val="3"/>
          </w:tcPr>
          <w:p w:rsidR="00AA3DA3" w:rsidRDefault="00AA3DA3" w:rsidP="00E65F57">
            <w:pPr>
              <w:ind w:left="210" w:hangingChars="100" w:hanging="210"/>
              <w:rPr>
                <w:rFonts w:asciiTheme="minorEastAsia" w:hAnsiTheme="minorEastAsia"/>
                <w:sz w:val="18"/>
                <w:szCs w:val="18"/>
              </w:rPr>
            </w:pPr>
            <w:r>
              <w:rPr>
                <w:rFonts w:asciiTheme="minorEastAsia" w:hAnsiTheme="minorEastAsia" w:hint="eastAsia"/>
                <w:szCs w:val="21"/>
              </w:rPr>
              <w:t xml:space="preserve">□　寝具の収納設備が適当な場所に設けてあること。　</w:t>
            </w:r>
            <w:r>
              <w:rPr>
                <w:rFonts w:asciiTheme="minorEastAsia" w:hAnsiTheme="minorEastAsia" w:hint="eastAsia"/>
                <w:sz w:val="18"/>
                <w:szCs w:val="18"/>
              </w:rPr>
              <w:t>（条例２条１項１号）</w:t>
            </w:r>
          </w:p>
          <w:p w:rsidR="00AA3DA3" w:rsidRDefault="00AA3DA3" w:rsidP="00E65F57">
            <w:pPr>
              <w:ind w:left="180" w:hangingChars="100" w:hanging="18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5909945</wp:posOffset>
                      </wp:positionH>
                      <wp:positionV relativeFrom="paragraph">
                        <wp:posOffset>189230</wp:posOffset>
                      </wp:positionV>
                      <wp:extent cx="76200" cy="95250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76200" cy="952500"/>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738C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65.35pt;margin-top:14.9pt;width:6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" adj="144" strokecolor="red" strokeweight=".5pt">
                      <v:stroke joinstyle="miter"/>
                    </v:shape>
                  </w:pict>
                </mc:Fallback>
              </mc:AlternateContent>
            </w:r>
            <w:r>
              <w:rPr>
                <w:rFonts w:asciiTheme="minorEastAsia" w:hAnsiTheme="minor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189230</wp:posOffset>
                      </wp:positionV>
                      <wp:extent cx="114300" cy="103822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114300" cy="1038225"/>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2378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6pt;margin-top:14.9pt;width:9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" adj="198" strokecolor="red" strokeweight=".5pt">
                      <v:stroke joinstyle="miter"/>
                    </v:shape>
                  </w:pict>
                </mc:Fallback>
              </mc:AlternateContent>
            </w:r>
          </w:p>
          <w:p w:rsidR="00AA3DA3" w:rsidRDefault="00AA3DA3"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和室には，各客室ごとに寝具の規格及び定員数に応じた押入れを設けること。（布団がダブルの規格のものは幅</w:t>
            </w:r>
          </w:p>
          <w:p w:rsidR="00AA3DA3" w:rsidRDefault="00AA3DA3"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1.35ｍ以上・奥行0.9ｍ以上の押入とする。）</w:t>
            </w:r>
          </w:p>
          <w:p w:rsidR="00AA3DA3" w:rsidRDefault="00AA3DA3"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洋室には各客室ごとに設ける必要はないが，和室に準じて寝具を収納でき，かつ各客室へ容易に持ち運びがで</w:t>
            </w:r>
          </w:p>
          <w:p w:rsidR="00AA3DA3" w:rsidRDefault="00AA3DA3"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きる場所にリネン室を設けること。</w:t>
            </w:r>
            <w:r w:rsidR="00CE0105">
              <w:rPr>
                <w:rFonts w:asciiTheme="minorEastAsia" w:hAnsiTheme="minorEastAsia" w:hint="eastAsia"/>
                <w:sz w:val="18"/>
                <w:szCs w:val="18"/>
              </w:rPr>
              <w:t xml:space="preserve">　　　　　　　　　　　　　　　　　　　　　　　　（許可等事務処理要領）</w:t>
            </w:r>
          </w:p>
          <w:p w:rsidR="00AA3DA3" w:rsidRPr="00AA3DA3" w:rsidRDefault="00AA3DA3" w:rsidP="00E65F57">
            <w:pPr>
              <w:ind w:left="180" w:hangingChars="100" w:hanging="180"/>
              <w:rPr>
                <w:rFonts w:asciiTheme="minorEastAsia" w:hAnsiTheme="minorEastAsia"/>
                <w:sz w:val="18"/>
                <w:szCs w:val="18"/>
              </w:rPr>
            </w:pPr>
          </w:p>
        </w:tc>
      </w:tr>
      <w:tr w:rsidR="00CE0105" w:rsidTr="00E65F57">
        <w:trPr>
          <w:cantSplit/>
          <w:trHeight w:val="1134"/>
          <w:jc w:val="center"/>
        </w:trPr>
        <w:tc>
          <w:tcPr>
            <w:tcW w:w="704" w:type="dxa"/>
            <w:vMerge w:val="restart"/>
            <w:textDirection w:val="tbRlV"/>
            <w:vAlign w:val="center"/>
          </w:tcPr>
          <w:p w:rsidR="00CE0105" w:rsidRDefault="00CE0105" w:rsidP="00E65F57">
            <w:pPr>
              <w:ind w:left="113" w:right="113"/>
              <w:rPr>
                <w:rFonts w:asciiTheme="minorEastAsia" w:hAnsiTheme="minorEastAsia"/>
                <w:szCs w:val="21"/>
              </w:rPr>
            </w:pPr>
            <w:r>
              <w:rPr>
                <w:rFonts w:asciiTheme="minorEastAsia" w:hAnsiTheme="minorEastAsia" w:hint="eastAsia"/>
                <w:szCs w:val="21"/>
              </w:rPr>
              <w:lastRenderedPageBreak/>
              <w:t>便所</w:t>
            </w:r>
          </w:p>
        </w:tc>
        <w:tc>
          <w:tcPr>
            <w:tcW w:w="3544" w:type="dxa"/>
          </w:tcPr>
          <w:p w:rsidR="00CE0105" w:rsidRDefault="00CE0105" w:rsidP="00E65F57">
            <w:pPr>
              <w:ind w:left="210" w:hangingChars="100" w:hanging="210"/>
              <w:rPr>
                <w:rFonts w:asciiTheme="minorEastAsia" w:hAnsiTheme="minorEastAsia"/>
                <w:szCs w:val="21"/>
              </w:rPr>
            </w:pPr>
            <w:r>
              <w:rPr>
                <w:rFonts w:asciiTheme="minorEastAsia" w:hAnsiTheme="minorEastAsia" w:hint="eastAsia"/>
                <w:szCs w:val="21"/>
              </w:rPr>
              <w:t>□　適当な数の便所を有すること。</w:t>
            </w:r>
          </w:p>
          <w:p w:rsidR="00CE0105" w:rsidRPr="00CE0105" w:rsidRDefault="00CE0105" w:rsidP="00CE0105">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（施行令１条１項６項）</w:t>
            </w:r>
          </w:p>
        </w:tc>
        <w:tc>
          <w:tcPr>
            <w:tcW w:w="3827" w:type="dxa"/>
          </w:tcPr>
          <w:p w:rsidR="00CE0105" w:rsidRDefault="00CE0105" w:rsidP="00E65F57">
            <w:pPr>
              <w:ind w:left="210" w:hangingChars="100" w:hanging="210"/>
              <w:rPr>
                <w:rFonts w:asciiTheme="minorEastAsia" w:hAnsiTheme="minorEastAsia"/>
                <w:szCs w:val="21"/>
              </w:rPr>
            </w:pPr>
            <w:r>
              <w:rPr>
                <w:rFonts w:asciiTheme="minorEastAsia" w:hAnsiTheme="minorEastAsia" w:hint="eastAsia"/>
                <w:szCs w:val="21"/>
              </w:rPr>
              <w:t>□　適当な数の便所を有すること。</w:t>
            </w:r>
          </w:p>
          <w:p w:rsidR="00CE0105" w:rsidRPr="00CE0105" w:rsidRDefault="00CE0105" w:rsidP="00CE0105">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（施行令１条２項６号）</w:t>
            </w:r>
          </w:p>
        </w:tc>
        <w:tc>
          <w:tcPr>
            <w:tcW w:w="2409" w:type="dxa"/>
          </w:tcPr>
          <w:p w:rsidR="00CE0105" w:rsidRDefault="00CE0105" w:rsidP="00E65F57">
            <w:pPr>
              <w:ind w:left="210" w:hangingChars="100" w:hanging="210"/>
              <w:rPr>
                <w:rFonts w:asciiTheme="minorEastAsia" w:hAnsiTheme="minorEastAsia"/>
                <w:szCs w:val="21"/>
              </w:rPr>
            </w:pPr>
            <w:r>
              <w:rPr>
                <w:rFonts w:asciiTheme="minorEastAsia" w:hAnsiTheme="minorEastAsia" w:hint="eastAsia"/>
                <w:szCs w:val="21"/>
              </w:rPr>
              <w:t>□　適当な数の便所を有すること。</w:t>
            </w:r>
          </w:p>
          <w:p w:rsidR="00CE0105" w:rsidRPr="00CE0105" w:rsidRDefault="00CE0105" w:rsidP="00CE0105">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（施行令１条３項４号）</w:t>
            </w:r>
          </w:p>
        </w:tc>
      </w:tr>
      <w:tr w:rsidR="00CE0105" w:rsidTr="00CE0105">
        <w:trPr>
          <w:cantSplit/>
          <w:trHeight w:val="558"/>
          <w:jc w:val="center"/>
        </w:trPr>
        <w:tc>
          <w:tcPr>
            <w:tcW w:w="704" w:type="dxa"/>
            <w:vMerge/>
            <w:textDirection w:val="tbRlV"/>
            <w:vAlign w:val="center"/>
          </w:tcPr>
          <w:p w:rsidR="00CE0105" w:rsidRDefault="00CE0105" w:rsidP="00E65F57">
            <w:pPr>
              <w:ind w:left="113" w:right="113"/>
              <w:rPr>
                <w:rFonts w:asciiTheme="minorEastAsia" w:hAnsiTheme="minorEastAsia"/>
                <w:szCs w:val="21"/>
              </w:rPr>
            </w:pPr>
          </w:p>
        </w:tc>
        <w:tc>
          <w:tcPr>
            <w:tcW w:w="9780" w:type="dxa"/>
            <w:gridSpan w:val="3"/>
          </w:tcPr>
          <w:p w:rsidR="00CE0105" w:rsidRPr="00CE0105" w:rsidRDefault="00CE0105" w:rsidP="00E65F57">
            <w:pPr>
              <w:ind w:left="210" w:hangingChars="100" w:hanging="210"/>
              <w:rPr>
                <w:rFonts w:asciiTheme="minorEastAsia" w:hAnsiTheme="minorEastAsia"/>
                <w:sz w:val="18"/>
                <w:szCs w:val="18"/>
              </w:rPr>
            </w:pPr>
            <w:r>
              <w:rPr>
                <w:rFonts w:asciiTheme="minorEastAsia" w:hAnsiTheme="minorEastAsia" w:hint="eastAsia"/>
                <w:szCs w:val="21"/>
              </w:rPr>
              <w:t>□　換気，採光，照明，防臭，昆虫等の防除及び流水式による手洗いの設備を施すこと。</w:t>
            </w:r>
            <w:r>
              <w:rPr>
                <w:rFonts w:asciiTheme="minorEastAsia" w:hAnsiTheme="minorEastAsia" w:hint="eastAsia"/>
                <w:sz w:val="18"/>
                <w:szCs w:val="18"/>
              </w:rPr>
              <w:t>（条例６条６号）</w:t>
            </w:r>
          </w:p>
        </w:tc>
      </w:tr>
      <w:tr w:rsidR="00CE0105" w:rsidTr="00E65F57">
        <w:trPr>
          <w:cantSplit/>
          <w:trHeight w:val="1134"/>
          <w:jc w:val="center"/>
        </w:trPr>
        <w:tc>
          <w:tcPr>
            <w:tcW w:w="704" w:type="dxa"/>
            <w:vMerge w:val="restart"/>
            <w:textDirection w:val="tbRlV"/>
            <w:vAlign w:val="center"/>
          </w:tcPr>
          <w:p w:rsidR="00CE0105" w:rsidRDefault="00CE0105" w:rsidP="00E65F57">
            <w:pPr>
              <w:ind w:left="113" w:right="113"/>
              <w:rPr>
                <w:rFonts w:asciiTheme="minorEastAsia" w:hAnsiTheme="minorEastAsia"/>
                <w:szCs w:val="21"/>
              </w:rPr>
            </w:pPr>
            <w:r>
              <w:rPr>
                <w:rFonts w:asciiTheme="minorEastAsia" w:hAnsiTheme="minorEastAsia" w:hint="eastAsia"/>
                <w:szCs w:val="21"/>
              </w:rPr>
              <w:t>換気採光照明等</w:t>
            </w:r>
          </w:p>
        </w:tc>
        <w:tc>
          <w:tcPr>
            <w:tcW w:w="3544" w:type="dxa"/>
          </w:tcPr>
          <w:p w:rsidR="00CE0105" w:rsidRDefault="00CE0105" w:rsidP="00E65F57">
            <w:pPr>
              <w:ind w:left="210" w:hangingChars="100" w:hanging="210"/>
              <w:rPr>
                <w:rFonts w:asciiTheme="minorEastAsia" w:hAnsiTheme="minorEastAsia"/>
                <w:szCs w:val="21"/>
              </w:rPr>
            </w:pPr>
            <w:r>
              <w:rPr>
                <w:rFonts w:asciiTheme="minorEastAsia" w:hAnsiTheme="minorEastAsia" w:hint="eastAsia"/>
                <w:szCs w:val="21"/>
              </w:rPr>
              <w:t>□　適当な換気，採光，照明，防湿及び排水の設備を有すること。</w:t>
            </w:r>
          </w:p>
          <w:p w:rsidR="00CE0105" w:rsidRPr="00CE0105" w:rsidRDefault="00CE0105" w:rsidP="00CE0105">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（施行令１条１項３号）</w:t>
            </w:r>
          </w:p>
        </w:tc>
        <w:tc>
          <w:tcPr>
            <w:tcW w:w="3827" w:type="dxa"/>
          </w:tcPr>
          <w:p w:rsidR="00CE0105" w:rsidRDefault="00CE0105" w:rsidP="00E65F57">
            <w:pPr>
              <w:ind w:left="210" w:hangingChars="100" w:hanging="210"/>
              <w:rPr>
                <w:rFonts w:asciiTheme="minorEastAsia" w:hAnsiTheme="minorEastAsia"/>
                <w:szCs w:val="21"/>
              </w:rPr>
            </w:pPr>
            <w:r>
              <w:rPr>
                <w:rFonts w:asciiTheme="minorEastAsia" w:hAnsiTheme="minorEastAsia" w:hint="eastAsia"/>
                <w:szCs w:val="21"/>
              </w:rPr>
              <w:t>□　適当な換気，採光，照明，防湿</w:t>
            </w:r>
            <w:r w:rsidR="00206977">
              <w:rPr>
                <w:rFonts w:asciiTheme="minorEastAsia" w:hAnsiTheme="minorEastAsia" w:hint="eastAsia"/>
                <w:szCs w:val="21"/>
              </w:rPr>
              <w:t>及び排水の設備を有すること。</w:t>
            </w:r>
          </w:p>
          <w:p w:rsidR="00206977" w:rsidRPr="00206977" w:rsidRDefault="00206977" w:rsidP="00206977">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（施行令１条２項３号）</w:t>
            </w:r>
          </w:p>
        </w:tc>
        <w:tc>
          <w:tcPr>
            <w:tcW w:w="2409" w:type="dxa"/>
          </w:tcPr>
          <w:p w:rsidR="00206977" w:rsidRDefault="00206977" w:rsidP="00E65F57">
            <w:pPr>
              <w:ind w:left="210" w:hangingChars="100" w:hanging="210"/>
              <w:rPr>
                <w:rFonts w:asciiTheme="minorEastAsia" w:hAnsiTheme="minorEastAsia"/>
                <w:szCs w:val="21"/>
              </w:rPr>
            </w:pPr>
            <w:r>
              <w:rPr>
                <w:rFonts w:asciiTheme="minorEastAsia" w:hAnsiTheme="minorEastAsia" w:hint="eastAsia"/>
                <w:szCs w:val="21"/>
              </w:rPr>
              <w:t>□　適当な換気，採光，照明，防湿及び排水の設備を有すること。</w:t>
            </w:r>
          </w:p>
          <w:p w:rsidR="00CE0105" w:rsidRPr="00206977" w:rsidRDefault="00206977" w:rsidP="00206977">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（施行令１条３項１号）</w:t>
            </w:r>
          </w:p>
        </w:tc>
      </w:tr>
      <w:tr w:rsidR="00CE0105" w:rsidTr="004A6652">
        <w:trPr>
          <w:cantSplit/>
          <w:trHeight w:val="1134"/>
          <w:jc w:val="center"/>
        </w:trPr>
        <w:tc>
          <w:tcPr>
            <w:tcW w:w="704" w:type="dxa"/>
            <w:vMerge/>
            <w:textDirection w:val="tbRlV"/>
            <w:vAlign w:val="center"/>
          </w:tcPr>
          <w:p w:rsidR="00CE0105" w:rsidRDefault="00CE0105" w:rsidP="00E65F57">
            <w:pPr>
              <w:ind w:left="113" w:right="113"/>
              <w:rPr>
                <w:rFonts w:asciiTheme="minorEastAsia" w:hAnsiTheme="minorEastAsia"/>
                <w:szCs w:val="21"/>
              </w:rPr>
            </w:pPr>
          </w:p>
        </w:tc>
        <w:tc>
          <w:tcPr>
            <w:tcW w:w="9780" w:type="dxa"/>
            <w:gridSpan w:val="3"/>
          </w:tcPr>
          <w:p w:rsidR="00CE0105" w:rsidRDefault="00206977" w:rsidP="00E65F57">
            <w:pPr>
              <w:ind w:left="210" w:hangingChars="100" w:hanging="210"/>
              <w:rPr>
                <w:rFonts w:asciiTheme="minorEastAsia" w:hAnsiTheme="minorEastAsia"/>
                <w:sz w:val="18"/>
                <w:szCs w:val="18"/>
              </w:rPr>
            </w:pPr>
            <w:r>
              <w:rPr>
                <w:rFonts w:asciiTheme="minorEastAsia" w:hAnsiTheme="minorEastAsia" w:hint="eastAsia"/>
                <w:szCs w:val="21"/>
              </w:rPr>
              <w:t xml:space="preserve">□　床下には，適当な防湿方法及び換気方法を施すこと。　</w:t>
            </w:r>
            <w:r>
              <w:rPr>
                <w:rFonts w:asciiTheme="minorEastAsia" w:hAnsiTheme="minorEastAsia" w:hint="eastAsia"/>
                <w:sz w:val="18"/>
                <w:szCs w:val="18"/>
              </w:rPr>
              <w:t>（条例６条１号）</w:t>
            </w:r>
          </w:p>
          <w:p w:rsidR="00206977" w:rsidRPr="00206977" w:rsidRDefault="00206977" w:rsidP="00E65F57">
            <w:pPr>
              <w:ind w:left="210" w:hangingChars="100" w:hanging="210"/>
              <w:rPr>
                <w:rFonts w:asciiTheme="minorEastAsia" w:hAnsiTheme="minorEastAsia"/>
                <w:szCs w:val="21"/>
              </w:rPr>
            </w:pPr>
            <w:r>
              <w:rPr>
                <w:rFonts w:asciiTheme="minorEastAsia" w:hAnsiTheme="minorEastAsia" w:hint="eastAsia"/>
                <w:szCs w:val="21"/>
              </w:rPr>
              <w:t xml:space="preserve">□　客室，廊下，階段等には，十分な換気，採光及び照明の装置を施すこと。　</w:t>
            </w:r>
            <w:r w:rsidRPr="00206977">
              <w:rPr>
                <w:rFonts w:asciiTheme="minorEastAsia" w:hAnsiTheme="minorEastAsia" w:hint="eastAsia"/>
                <w:sz w:val="18"/>
                <w:szCs w:val="18"/>
              </w:rPr>
              <w:t>（</w:t>
            </w:r>
            <w:r>
              <w:rPr>
                <w:rFonts w:asciiTheme="minorEastAsia" w:hAnsiTheme="minorEastAsia" w:hint="eastAsia"/>
                <w:sz w:val="18"/>
                <w:szCs w:val="18"/>
              </w:rPr>
              <w:t>条例６条２号）</w:t>
            </w:r>
          </w:p>
        </w:tc>
      </w:tr>
      <w:tr w:rsidR="00206977" w:rsidTr="00206977">
        <w:trPr>
          <w:cantSplit/>
          <w:trHeight w:val="861"/>
          <w:jc w:val="center"/>
        </w:trPr>
        <w:tc>
          <w:tcPr>
            <w:tcW w:w="704" w:type="dxa"/>
            <w:textDirection w:val="tbRlV"/>
            <w:vAlign w:val="center"/>
          </w:tcPr>
          <w:p w:rsidR="00206977" w:rsidRDefault="00206977" w:rsidP="00E65F57">
            <w:pPr>
              <w:ind w:left="113" w:right="113"/>
              <w:rPr>
                <w:rFonts w:asciiTheme="minorEastAsia" w:hAnsiTheme="minorEastAsia"/>
                <w:szCs w:val="21"/>
              </w:rPr>
            </w:pPr>
            <w:r>
              <w:rPr>
                <w:rFonts w:asciiTheme="minorEastAsia" w:hAnsiTheme="minorEastAsia" w:hint="eastAsia"/>
                <w:szCs w:val="21"/>
              </w:rPr>
              <w:t>調理場</w:t>
            </w:r>
          </w:p>
        </w:tc>
        <w:tc>
          <w:tcPr>
            <w:tcW w:w="9780" w:type="dxa"/>
            <w:gridSpan w:val="3"/>
          </w:tcPr>
          <w:p w:rsidR="00206977" w:rsidRDefault="00206977" w:rsidP="00E65F57">
            <w:pPr>
              <w:ind w:left="210" w:hangingChars="100" w:hanging="210"/>
              <w:rPr>
                <w:rFonts w:asciiTheme="minorEastAsia" w:hAnsiTheme="minorEastAsia"/>
                <w:szCs w:val="21"/>
              </w:rPr>
            </w:pPr>
            <w:r>
              <w:rPr>
                <w:rFonts w:asciiTheme="minorEastAsia" w:hAnsiTheme="minorEastAsia" w:hint="eastAsia"/>
                <w:szCs w:val="21"/>
              </w:rPr>
              <w:t>□　換気，採光及び照明が十分であるとともに，防じん及びねずみ，昆虫等の防除の設備を施すこと。</w:t>
            </w:r>
          </w:p>
          <w:p w:rsidR="00206977" w:rsidRPr="00206977" w:rsidRDefault="00206977" w:rsidP="00206977">
            <w:pPr>
              <w:ind w:left="180" w:hangingChars="100" w:hanging="180"/>
              <w:jc w:val="right"/>
              <w:rPr>
                <w:rFonts w:asciiTheme="minorEastAsia" w:hAnsiTheme="minorEastAsia"/>
                <w:sz w:val="18"/>
                <w:szCs w:val="18"/>
              </w:rPr>
            </w:pPr>
            <w:r>
              <w:rPr>
                <w:rFonts w:asciiTheme="minorEastAsia" w:hAnsiTheme="minorEastAsia" w:hint="eastAsia"/>
                <w:sz w:val="18"/>
                <w:szCs w:val="18"/>
              </w:rPr>
              <w:t>（条例６条４号）</w:t>
            </w:r>
          </w:p>
        </w:tc>
      </w:tr>
      <w:tr w:rsidR="00324FFA" w:rsidTr="004A6652">
        <w:trPr>
          <w:cantSplit/>
          <w:trHeight w:val="1134"/>
          <w:jc w:val="center"/>
        </w:trPr>
        <w:tc>
          <w:tcPr>
            <w:tcW w:w="704" w:type="dxa"/>
            <w:textDirection w:val="tbRlV"/>
            <w:vAlign w:val="center"/>
          </w:tcPr>
          <w:p w:rsidR="00324FFA" w:rsidRDefault="00324FFA" w:rsidP="00E65F57">
            <w:pPr>
              <w:ind w:left="113" w:right="113"/>
              <w:rPr>
                <w:rFonts w:asciiTheme="minorEastAsia" w:hAnsiTheme="minorEastAsia"/>
                <w:szCs w:val="21"/>
              </w:rPr>
            </w:pPr>
            <w:r>
              <w:rPr>
                <w:rFonts w:asciiTheme="minorEastAsia" w:hAnsiTheme="minorEastAsia" w:hint="eastAsia"/>
                <w:szCs w:val="21"/>
              </w:rPr>
              <w:t>遮蔽</w:t>
            </w:r>
          </w:p>
        </w:tc>
        <w:tc>
          <w:tcPr>
            <w:tcW w:w="3544" w:type="dxa"/>
          </w:tcPr>
          <w:p w:rsidR="00324FFA" w:rsidRDefault="00324FFA" w:rsidP="00324FFA">
            <w:pPr>
              <w:ind w:left="210" w:hangingChars="100" w:hanging="210"/>
              <w:rPr>
                <w:rFonts w:asciiTheme="minorEastAsia" w:hAnsiTheme="minorEastAsia"/>
                <w:szCs w:val="21"/>
              </w:rPr>
            </w:pPr>
            <w:r>
              <w:rPr>
                <w:rFonts w:asciiTheme="minorEastAsia" w:hAnsiTheme="minorEastAsia" w:hint="eastAsia"/>
                <w:szCs w:val="21"/>
              </w:rPr>
              <w:t>□　法第３条第３項各号の施設（学校等）の敷地の周囲おおむね100ｍの区域内にある場合には，</w:t>
            </w:r>
            <w:r w:rsidRPr="00324FFA">
              <w:rPr>
                <w:rFonts w:asciiTheme="minorEastAsia" w:hAnsiTheme="minorEastAsia" w:hint="eastAsia"/>
                <w:color w:val="FF0000"/>
                <w:szCs w:val="21"/>
              </w:rPr>
              <w:t>当該</w:t>
            </w:r>
            <w:r>
              <w:rPr>
                <w:rFonts w:asciiTheme="minorEastAsia" w:hAnsiTheme="minorEastAsia" w:hint="eastAsia"/>
                <w:szCs w:val="21"/>
              </w:rPr>
              <w:t>施設から客室又は</w:t>
            </w:r>
            <w:r w:rsidRPr="00324FFA">
              <w:rPr>
                <w:rFonts w:asciiTheme="minorEastAsia" w:hAnsiTheme="minorEastAsia" w:hint="eastAsia"/>
                <w:color w:val="FF0000"/>
                <w:szCs w:val="21"/>
              </w:rPr>
              <w:t>客の接待をして客に遊興若しくは飲食をさせるホール</w:t>
            </w:r>
            <w:r>
              <w:rPr>
                <w:rFonts w:asciiTheme="minorEastAsia" w:hAnsiTheme="minorEastAsia" w:hint="eastAsia"/>
                <w:szCs w:val="21"/>
              </w:rPr>
              <w:t>若しくは</w:t>
            </w:r>
            <w:r w:rsidRPr="00324FFA">
              <w:rPr>
                <w:rFonts w:asciiTheme="minorEastAsia" w:hAnsiTheme="minorEastAsia" w:hint="eastAsia"/>
                <w:color w:val="FF0000"/>
                <w:szCs w:val="21"/>
              </w:rPr>
              <w:t>客に</w:t>
            </w:r>
            <w:r>
              <w:rPr>
                <w:rFonts w:asciiTheme="minorEastAsia" w:hAnsiTheme="minorEastAsia" w:hint="eastAsia"/>
                <w:szCs w:val="21"/>
              </w:rPr>
              <w:t>射幸心をそそるおそれがある遊技を</w:t>
            </w:r>
            <w:r w:rsidR="00E860C6">
              <w:rPr>
                <w:rFonts w:asciiTheme="minorEastAsia" w:hAnsiTheme="minorEastAsia" w:hint="eastAsia"/>
                <w:szCs w:val="21"/>
              </w:rPr>
              <w:t>させるホールその他の設備の内部を見通すことを遮ることができる設備を有すること。</w:t>
            </w:r>
          </w:p>
          <w:p w:rsidR="00E860C6" w:rsidRPr="00E860C6" w:rsidRDefault="00E860C6" w:rsidP="00E860C6">
            <w:pPr>
              <w:ind w:left="180" w:hangingChars="100" w:hanging="180"/>
              <w:jc w:val="right"/>
              <w:rPr>
                <w:rFonts w:asciiTheme="minorEastAsia" w:hAnsiTheme="minorEastAsia"/>
                <w:sz w:val="18"/>
                <w:szCs w:val="18"/>
              </w:rPr>
            </w:pPr>
            <w:r>
              <w:rPr>
                <w:rFonts w:asciiTheme="minorEastAsia" w:hAnsiTheme="minorEastAsia" w:hint="eastAsia"/>
                <w:sz w:val="18"/>
                <w:szCs w:val="18"/>
              </w:rPr>
              <w:t>（施行令１条１項</w:t>
            </w:r>
            <w:r w:rsidRPr="00E860C6">
              <w:rPr>
                <w:rFonts w:asciiTheme="minorEastAsia" w:hAnsiTheme="minorEastAsia" w:hint="eastAsia"/>
                <w:color w:val="FF0000"/>
                <w:sz w:val="18"/>
                <w:szCs w:val="18"/>
              </w:rPr>
              <w:t>７</w:t>
            </w:r>
            <w:r>
              <w:rPr>
                <w:rFonts w:asciiTheme="minorEastAsia" w:hAnsiTheme="minorEastAsia" w:hint="eastAsia"/>
                <w:sz w:val="18"/>
                <w:szCs w:val="18"/>
              </w:rPr>
              <w:t>号）</w:t>
            </w:r>
          </w:p>
        </w:tc>
        <w:tc>
          <w:tcPr>
            <w:tcW w:w="6236" w:type="dxa"/>
            <w:gridSpan w:val="2"/>
          </w:tcPr>
          <w:p w:rsidR="00324FFA" w:rsidRDefault="00E860C6" w:rsidP="00E65F57">
            <w:pPr>
              <w:ind w:left="210" w:hangingChars="100" w:hanging="210"/>
              <w:rPr>
                <w:rFonts w:asciiTheme="minorEastAsia" w:hAnsiTheme="minorEastAsia"/>
                <w:szCs w:val="21"/>
              </w:rPr>
            </w:pPr>
            <w:r>
              <w:rPr>
                <w:rFonts w:asciiTheme="minorEastAsia" w:hAnsiTheme="minorEastAsia" w:hint="eastAsia"/>
                <w:szCs w:val="21"/>
              </w:rPr>
              <w:t xml:space="preserve">　[適用なし]</w:t>
            </w:r>
          </w:p>
          <w:p w:rsidR="00E860C6" w:rsidRDefault="00E860C6" w:rsidP="00E65F57">
            <w:pPr>
              <w:ind w:left="210" w:hangingChars="100" w:hanging="210"/>
              <w:rPr>
                <w:rFonts w:asciiTheme="minorEastAsia" w:hAnsiTheme="minorEastAsia"/>
                <w:szCs w:val="21"/>
              </w:rPr>
            </w:pPr>
          </w:p>
          <w:p w:rsidR="00E860C6" w:rsidRPr="00E860C6" w:rsidRDefault="00E860C6" w:rsidP="00E65F57">
            <w:pPr>
              <w:ind w:left="210" w:hangingChars="100" w:hanging="210"/>
              <w:rPr>
                <w:rFonts w:asciiTheme="minorEastAsia" w:hAnsiTheme="minorEastAsia"/>
                <w:sz w:val="18"/>
                <w:szCs w:val="18"/>
              </w:rPr>
            </w:pPr>
            <w:r>
              <w:rPr>
                <w:rFonts w:asciiTheme="minorEastAsia" w:hAnsiTheme="minorEastAsia" w:hint="eastAsia"/>
                <w:szCs w:val="21"/>
              </w:rPr>
              <w:t xml:space="preserve">　</w:t>
            </w:r>
            <w:r>
              <w:rPr>
                <w:rFonts w:asciiTheme="minorEastAsia" w:hAnsiTheme="minorEastAsia" w:hint="eastAsia"/>
                <w:sz w:val="18"/>
                <w:szCs w:val="18"/>
              </w:rPr>
              <w:t>（旅館・ホテル営業に準じて設けることが望ましいこと。）</w:t>
            </w:r>
          </w:p>
        </w:tc>
      </w:tr>
      <w:tr w:rsidR="00E860C6" w:rsidTr="004A6652">
        <w:trPr>
          <w:cantSplit/>
          <w:trHeight w:val="1134"/>
          <w:jc w:val="center"/>
        </w:trPr>
        <w:tc>
          <w:tcPr>
            <w:tcW w:w="704" w:type="dxa"/>
            <w:textDirection w:val="tbRlV"/>
            <w:vAlign w:val="center"/>
          </w:tcPr>
          <w:p w:rsidR="00E860C6" w:rsidRDefault="00E860C6" w:rsidP="00E65F57">
            <w:pPr>
              <w:ind w:left="113" w:right="113"/>
              <w:rPr>
                <w:rFonts w:asciiTheme="minorEastAsia" w:hAnsiTheme="minorEastAsia"/>
                <w:szCs w:val="21"/>
              </w:rPr>
            </w:pPr>
            <w:r>
              <w:rPr>
                <w:rFonts w:asciiTheme="minorEastAsia" w:hAnsiTheme="minorEastAsia" w:hint="eastAsia"/>
                <w:szCs w:val="21"/>
              </w:rPr>
              <w:t>設置場所</w:t>
            </w:r>
          </w:p>
        </w:tc>
        <w:tc>
          <w:tcPr>
            <w:tcW w:w="9780" w:type="dxa"/>
            <w:gridSpan w:val="3"/>
          </w:tcPr>
          <w:p w:rsidR="00E860C6" w:rsidRDefault="00E860C6" w:rsidP="00E65F57">
            <w:pPr>
              <w:ind w:left="210" w:hangingChars="100" w:hanging="210"/>
              <w:rPr>
                <w:rFonts w:asciiTheme="minorEastAsia" w:hAnsiTheme="minorEastAsia"/>
                <w:szCs w:val="21"/>
              </w:rPr>
            </w:pPr>
            <w:r>
              <w:rPr>
                <w:rFonts w:asciiTheme="minorEastAsia" w:hAnsiTheme="minorEastAsia" w:hint="eastAsia"/>
                <w:szCs w:val="21"/>
              </w:rPr>
              <w:t xml:space="preserve">□　施設の設置場所が，[学校，青少年教育施設，児童福祉施設，図書館，公民館等]の敷地（用途決定した土地を含む。）の周囲おおむね100ｍの区域内においてその設置によって当該施設の清純な施設環境が著しく害されるおそれがないこと。　</w:t>
            </w:r>
            <w:r w:rsidRPr="00E860C6">
              <w:rPr>
                <w:rFonts w:asciiTheme="minorEastAsia" w:hAnsiTheme="minorEastAsia" w:hint="eastAsia"/>
                <w:sz w:val="18"/>
                <w:szCs w:val="18"/>
              </w:rPr>
              <w:t>（法３条３項）</w:t>
            </w:r>
          </w:p>
        </w:tc>
      </w:tr>
      <w:tr w:rsidR="00E860C6" w:rsidTr="00E860C6">
        <w:trPr>
          <w:cantSplit/>
          <w:trHeight w:val="3100"/>
          <w:jc w:val="center"/>
        </w:trPr>
        <w:tc>
          <w:tcPr>
            <w:tcW w:w="704" w:type="dxa"/>
            <w:textDirection w:val="tbRlV"/>
            <w:vAlign w:val="center"/>
          </w:tcPr>
          <w:p w:rsidR="00E860C6" w:rsidRDefault="00E860C6" w:rsidP="00E65F57">
            <w:pPr>
              <w:ind w:left="113" w:right="113"/>
              <w:rPr>
                <w:rFonts w:asciiTheme="minorEastAsia" w:hAnsiTheme="minorEastAsia"/>
                <w:szCs w:val="21"/>
              </w:rPr>
            </w:pPr>
            <w:r>
              <w:rPr>
                <w:rFonts w:asciiTheme="minorEastAsia" w:hAnsiTheme="minorEastAsia" w:hint="eastAsia"/>
                <w:szCs w:val="21"/>
              </w:rPr>
              <w:t>外観等</w:t>
            </w:r>
          </w:p>
        </w:tc>
        <w:tc>
          <w:tcPr>
            <w:tcW w:w="3544" w:type="dxa"/>
          </w:tcPr>
          <w:p w:rsidR="00E860C6" w:rsidRDefault="00E860C6" w:rsidP="00E65F57">
            <w:pPr>
              <w:ind w:left="210" w:hangingChars="100" w:hanging="210"/>
              <w:rPr>
                <w:rFonts w:asciiTheme="minorEastAsia" w:hAnsiTheme="minorEastAsia"/>
                <w:szCs w:val="21"/>
              </w:rPr>
            </w:pPr>
            <w:r>
              <w:rPr>
                <w:rFonts w:asciiTheme="minorEastAsia" w:hAnsiTheme="minorEastAsia" w:hint="eastAsia"/>
                <w:szCs w:val="21"/>
              </w:rPr>
              <w:t xml:space="preserve">　[適用なし]</w:t>
            </w:r>
          </w:p>
          <w:p w:rsidR="00E860C6" w:rsidRPr="00E860C6" w:rsidRDefault="004A6652" w:rsidP="00E65F57">
            <w:pPr>
              <w:ind w:left="210" w:hangingChars="100" w:hanging="210"/>
              <w:rPr>
                <w:rFonts w:asciiTheme="minorEastAsia" w:hAnsiTheme="minorEastAsia"/>
                <w:color w:val="FF0000"/>
                <w:szCs w:val="21"/>
              </w:rPr>
            </w:pPr>
            <w:r>
              <w:rPr>
                <w:rFonts w:asciiTheme="minorEastAsia" w:hAnsiTheme="minorEastAsia"/>
                <w:noProof/>
                <w:color w:val="FF0000"/>
                <w:szCs w:val="21"/>
              </w:rPr>
              <mc:AlternateContent>
                <mc:Choice Requires="wps">
                  <w:drawing>
                    <wp:anchor distT="0" distB="0" distL="114300" distR="114300" simplePos="0" relativeHeight="251666432" behindDoc="0" locked="0" layoutInCell="1" allowOverlap="1">
                      <wp:simplePos x="0" y="0"/>
                      <wp:positionH relativeFrom="column">
                        <wp:posOffset>2004695</wp:posOffset>
                      </wp:positionH>
                      <wp:positionV relativeFrom="paragraph">
                        <wp:posOffset>129540</wp:posOffset>
                      </wp:positionV>
                      <wp:extent cx="114300" cy="1543050"/>
                      <wp:effectExtent l="0" t="0" r="19050" b="19050"/>
                      <wp:wrapNone/>
                      <wp:docPr id="8" name="右大かっこ 8"/>
                      <wp:cNvGraphicFramePr/>
                      <a:graphic xmlns:a="http://schemas.openxmlformats.org/drawingml/2006/main">
                        <a:graphicData uri="http://schemas.microsoft.com/office/word/2010/wordprocessingShape">
                          <wps:wsp>
                            <wps:cNvSpPr/>
                            <wps:spPr>
                              <a:xfrm>
                                <a:off x="0" y="0"/>
                                <a:ext cx="114300" cy="1543050"/>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AAC9F0" id="右大かっこ 8" o:spid="_x0000_s1026" type="#_x0000_t86" style="position:absolute;left:0;text-align:left;margin-left:157.85pt;margin-top:10.2pt;width:9pt;height:12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" adj="133" strokecolor="red" strokeweight=".5pt">
                      <v:stroke joinstyle="miter"/>
                    </v:shape>
                  </w:pict>
                </mc:Fallback>
              </mc:AlternateContent>
            </w:r>
            <w:r w:rsidR="00E860C6" w:rsidRPr="00E860C6">
              <w:rPr>
                <w:rFonts w:asciiTheme="minorEastAsia" w:hAnsiTheme="minorEastAsia"/>
                <w:noProof/>
                <w:color w:val="FF0000"/>
                <w:szCs w:val="21"/>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129540</wp:posOffset>
                      </wp:positionV>
                      <wp:extent cx="123825" cy="1543050"/>
                      <wp:effectExtent l="0" t="0" r="28575" b="19050"/>
                      <wp:wrapNone/>
                      <wp:docPr id="7" name="左大かっこ 7"/>
                      <wp:cNvGraphicFramePr/>
                      <a:graphic xmlns:a="http://schemas.openxmlformats.org/drawingml/2006/main">
                        <a:graphicData uri="http://schemas.microsoft.com/office/word/2010/wordprocessingShape">
                          <wps:wsp>
                            <wps:cNvSpPr/>
                            <wps:spPr>
                              <a:xfrm>
                                <a:off x="0" y="0"/>
                                <a:ext cx="123825" cy="154305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78C48D" id="左大かっこ 7" o:spid="_x0000_s1026" type="#_x0000_t85" style="position:absolute;left:0;text-align:left;margin-left:1.1pt;margin-top:10.2pt;width:9.75pt;height:1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" adj="144" strokecolor="red" strokeweight=".5pt">
                      <v:stroke joinstyle="miter"/>
                    </v:shape>
                  </w:pict>
                </mc:Fallback>
              </mc:AlternateContent>
            </w:r>
          </w:p>
          <w:p w:rsidR="00E860C6" w:rsidRDefault="00E860C6"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外壁，屋根，広告物，外観等は，立</w:t>
            </w:r>
          </w:p>
          <w:p w:rsidR="00E860C6" w:rsidRDefault="00E860C6"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地場所における周囲の善良の風俗を</w:t>
            </w:r>
          </w:p>
          <w:p w:rsidR="00E860C6" w:rsidRDefault="00E860C6"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害することがないよう意匠が著しく</w:t>
            </w:r>
          </w:p>
          <w:p w:rsidR="00E860C6" w:rsidRDefault="00E860C6" w:rsidP="00E860C6">
            <w:pPr>
              <w:ind w:leftChars="100" w:left="210"/>
              <w:rPr>
                <w:rFonts w:asciiTheme="minorEastAsia" w:hAnsiTheme="minorEastAsia"/>
                <w:sz w:val="18"/>
                <w:szCs w:val="18"/>
              </w:rPr>
            </w:pPr>
            <w:r>
              <w:rPr>
                <w:rFonts w:asciiTheme="minorEastAsia" w:hAnsiTheme="minorEastAsia" w:hint="eastAsia"/>
                <w:sz w:val="18"/>
                <w:szCs w:val="18"/>
              </w:rPr>
              <w:t>奇異でなく，かつ，周囲の環境に調</w:t>
            </w:r>
          </w:p>
          <w:p w:rsidR="00E860C6" w:rsidRDefault="00E860C6" w:rsidP="00E860C6">
            <w:pPr>
              <w:ind w:leftChars="100" w:left="210"/>
              <w:rPr>
                <w:rFonts w:asciiTheme="minorEastAsia" w:hAnsiTheme="minorEastAsia"/>
                <w:sz w:val="18"/>
                <w:szCs w:val="18"/>
              </w:rPr>
            </w:pPr>
            <w:r>
              <w:rPr>
                <w:rFonts w:asciiTheme="minorEastAsia" w:hAnsiTheme="minorEastAsia" w:hint="eastAsia"/>
                <w:sz w:val="18"/>
                <w:szCs w:val="18"/>
              </w:rPr>
              <w:t>和する構造設備であること。</w:t>
            </w:r>
          </w:p>
          <w:p w:rsidR="00E860C6" w:rsidRPr="00E860C6" w:rsidRDefault="00E860C6" w:rsidP="00E860C6">
            <w:pPr>
              <w:rPr>
                <w:rFonts w:asciiTheme="minorEastAsia" w:hAnsiTheme="minorEastAsia"/>
                <w:sz w:val="18"/>
                <w:szCs w:val="18"/>
              </w:rPr>
            </w:pPr>
            <w:r>
              <w:rPr>
                <w:rFonts w:asciiTheme="minorEastAsia" w:hAnsiTheme="minorEastAsia" w:hint="eastAsia"/>
                <w:sz w:val="18"/>
                <w:szCs w:val="18"/>
              </w:rPr>
              <w:t>（許可等事務処理要領・衛生等管理要領）</w:t>
            </w:r>
          </w:p>
        </w:tc>
        <w:tc>
          <w:tcPr>
            <w:tcW w:w="6236" w:type="dxa"/>
            <w:gridSpan w:val="2"/>
          </w:tcPr>
          <w:p w:rsidR="00E860C6" w:rsidRDefault="004A6652" w:rsidP="00E65F57">
            <w:pPr>
              <w:ind w:left="210" w:hangingChars="100" w:hanging="210"/>
              <w:rPr>
                <w:rFonts w:asciiTheme="minorEastAsia" w:hAnsiTheme="minorEastAsia"/>
                <w:szCs w:val="21"/>
              </w:rPr>
            </w:pPr>
            <w:r>
              <w:rPr>
                <w:rFonts w:asciiTheme="minorEastAsia" w:hAnsiTheme="minorEastAsia" w:hint="eastAsia"/>
                <w:szCs w:val="21"/>
              </w:rPr>
              <w:t xml:space="preserve">　[適用なし]</w:t>
            </w:r>
          </w:p>
          <w:p w:rsidR="004A6652" w:rsidRDefault="004A6652" w:rsidP="00E65F57">
            <w:pPr>
              <w:ind w:left="210" w:hangingChars="100" w:hanging="210"/>
              <w:rPr>
                <w:rFonts w:asciiTheme="minorEastAsia" w:hAnsiTheme="minorEastAsia"/>
                <w:szCs w:val="21"/>
              </w:rPr>
            </w:pPr>
          </w:p>
          <w:p w:rsidR="004A6652" w:rsidRPr="004A6652" w:rsidRDefault="004A6652" w:rsidP="00E65F57">
            <w:pPr>
              <w:ind w:left="180" w:hangingChars="100" w:hanging="180"/>
              <w:rPr>
                <w:rFonts w:asciiTheme="minorEastAsia" w:hAnsiTheme="minorEastAsia"/>
                <w:sz w:val="18"/>
                <w:szCs w:val="18"/>
              </w:rPr>
            </w:pPr>
            <w:r>
              <w:rPr>
                <w:rFonts w:asciiTheme="minorEastAsia" w:hAnsiTheme="minorEastAsia" w:hint="eastAsia"/>
                <w:sz w:val="18"/>
                <w:szCs w:val="18"/>
              </w:rPr>
              <w:t xml:space="preserve">　</w:t>
            </w:r>
            <w:r w:rsidRPr="004A6652">
              <w:rPr>
                <w:rFonts w:asciiTheme="minorEastAsia" w:hAnsiTheme="minorEastAsia" w:hint="eastAsia"/>
                <w:sz w:val="18"/>
                <w:szCs w:val="18"/>
              </w:rPr>
              <w:t>（</w:t>
            </w:r>
            <w:r>
              <w:rPr>
                <w:rFonts w:asciiTheme="minorEastAsia" w:hAnsiTheme="minorEastAsia" w:hint="eastAsia"/>
                <w:sz w:val="18"/>
                <w:szCs w:val="18"/>
              </w:rPr>
              <w:t>旅館・ホテル営業に準じて設けることが望ましいこと。）</w:t>
            </w:r>
          </w:p>
        </w:tc>
      </w:tr>
      <w:tr w:rsidR="004A6652" w:rsidTr="004A6652">
        <w:trPr>
          <w:cantSplit/>
          <w:trHeight w:val="1134"/>
          <w:jc w:val="center"/>
        </w:trPr>
        <w:tc>
          <w:tcPr>
            <w:tcW w:w="704" w:type="dxa"/>
            <w:textDirection w:val="tbRlV"/>
            <w:vAlign w:val="center"/>
          </w:tcPr>
          <w:p w:rsidR="004A6652" w:rsidRDefault="004A6652" w:rsidP="00E65F57">
            <w:pPr>
              <w:ind w:left="113" w:right="113"/>
              <w:rPr>
                <w:rFonts w:asciiTheme="minorEastAsia" w:hAnsiTheme="minorEastAsia"/>
                <w:szCs w:val="21"/>
              </w:rPr>
            </w:pPr>
            <w:r>
              <w:rPr>
                <w:rFonts w:asciiTheme="minorEastAsia" w:hAnsiTheme="minorEastAsia" w:hint="eastAsia"/>
                <w:szCs w:val="21"/>
              </w:rPr>
              <w:lastRenderedPageBreak/>
              <w:t>給水設備</w:t>
            </w:r>
          </w:p>
        </w:tc>
        <w:tc>
          <w:tcPr>
            <w:tcW w:w="3544" w:type="dxa"/>
          </w:tcPr>
          <w:p w:rsidR="004A6652" w:rsidRDefault="004A6652" w:rsidP="00E65F57">
            <w:pPr>
              <w:ind w:left="210" w:hangingChars="100" w:hanging="210"/>
              <w:rPr>
                <w:rFonts w:asciiTheme="minorEastAsia" w:hAnsiTheme="minorEastAsia"/>
                <w:sz w:val="18"/>
                <w:szCs w:val="18"/>
              </w:rPr>
            </w:pPr>
            <w:r>
              <w:rPr>
                <w:rFonts w:asciiTheme="minorEastAsia" w:hAnsiTheme="minorEastAsia" w:hint="eastAsia"/>
                <w:szCs w:val="21"/>
              </w:rPr>
              <w:t xml:space="preserve">□　飲料水を衛生的で十分に供給し得る設備を適切に配置すること。　　　　　　</w:t>
            </w:r>
            <w:r w:rsidRPr="004A6652">
              <w:rPr>
                <w:rFonts w:asciiTheme="minorEastAsia" w:hAnsiTheme="minorEastAsia" w:hint="eastAsia"/>
                <w:sz w:val="18"/>
                <w:szCs w:val="18"/>
              </w:rPr>
              <w:t>（衛生等管理要領）</w:t>
            </w:r>
          </w:p>
          <w:p w:rsidR="004A6652" w:rsidRDefault="004A6652" w:rsidP="00E65F57">
            <w:pPr>
              <w:ind w:left="210" w:hangingChars="100" w:hanging="210"/>
              <w:rPr>
                <w:rFonts w:asciiTheme="minorEastAsia" w:hAnsiTheme="minorEastAsia"/>
                <w:szCs w:val="21"/>
              </w:rPr>
            </w:pPr>
            <w:r>
              <w:rPr>
                <w:rFonts w:asciiTheme="minorEastAsia" w:hAnsiTheme="minorEastAsia" w:hint="eastAsia"/>
                <w:szCs w:val="21"/>
              </w:rPr>
              <w:t xml:space="preserve">□　水道水以外の井戸水又は自家用水道を飲用に供する場合にあっては，殺菌装置及び浄水装置を備付けること。　</w:t>
            </w:r>
            <w:r w:rsidRPr="004A6652">
              <w:rPr>
                <w:rFonts w:asciiTheme="minorEastAsia" w:hAnsiTheme="minorEastAsia" w:hint="eastAsia"/>
                <w:sz w:val="18"/>
                <w:szCs w:val="18"/>
              </w:rPr>
              <w:t>（衛生等管理要領）</w:t>
            </w:r>
          </w:p>
        </w:tc>
        <w:tc>
          <w:tcPr>
            <w:tcW w:w="6236" w:type="dxa"/>
            <w:gridSpan w:val="2"/>
          </w:tcPr>
          <w:p w:rsidR="004A6652" w:rsidRDefault="004A6652" w:rsidP="00E65F57">
            <w:pPr>
              <w:ind w:left="210" w:hangingChars="100" w:hanging="210"/>
              <w:rPr>
                <w:rFonts w:asciiTheme="minorEastAsia" w:hAnsiTheme="minorEastAsia"/>
                <w:szCs w:val="21"/>
              </w:rPr>
            </w:pPr>
            <w:r>
              <w:rPr>
                <w:rFonts w:asciiTheme="minorEastAsia" w:hAnsiTheme="minorEastAsia" w:hint="eastAsia"/>
                <w:szCs w:val="21"/>
              </w:rPr>
              <w:t xml:space="preserve">　[適用なし]</w:t>
            </w:r>
          </w:p>
          <w:p w:rsidR="004A6652" w:rsidRDefault="004A6652" w:rsidP="00E65F57">
            <w:pPr>
              <w:ind w:left="210" w:hangingChars="100" w:hanging="210"/>
              <w:rPr>
                <w:rFonts w:asciiTheme="minorEastAsia" w:hAnsiTheme="minorEastAsia"/>
                <w:szCs w:val="21"/>
              </w:rPr>
            </w:pPr>
          </w:p>
          <w:p w:rsidR="004A6652" w:rsidRPr="004A6652" w:rsidRDefault="004A6652" w:rsidP="00E65F57">
            <w:pPr>
              <w:ind w:left="210" w:hangingChars="100" w:hanging="210"/>
              <w:rPr>
                <w:rFonts w:asciiTheme="minorEastAsia" w:hAnsiTheme="minorEastAsia"/>
                <w:sz w:val="18"/>
                <w:szCs w:val="18"/>
              </w:rPr>
            </w:pPr>
            <w:r>
              <w:rPr>
                <w:rFonts w:asciiTheme="minorEastAsia" w:hAnsiTheme="minorEastAsia" w:hint="eastAsia"/>
                <w:szCs w:val="21"/>
              </w:rPr>
              <w:t xml:space="preserve">　</w:t>
            </w:r>
            <w:r w:rsidRPr="004A6652">
              <w:rPr>
                <w:rFonts w:asciiTheme="minorEastAsia" w:hAnsiTheme="minorEastAsia" w:hint="eastAsia"/>
                <w:sz w:val="18"/>
                <w:szCs w:val="18"/>
              </w:rPr>
              <w:t>（旅館・ホテル営業に準じて設けることが望ましいこと。）</w:t>
            </w:r>
          </w:p>
        </w:tc>
      </w:tr>
      <w:tr w:rsidR="004A6652" w:rsidTr="004A6652">
        <w:trPr>
          <w:cantSplit/>
          <w:trHeight w:val="1134"/>
          <w:jc w:val="center"/>
        </w:trPr>
        <w:tc>
          <w:tcPr>
            <w:tcW w:w="704" w:type="dxa"/>
            <w:textDirection w:val="tbRlV"/>
            <w:vAlign w:val="center"/>
          </w:tcPr>
          <w:p w:rsidR="004A6652" w:rsidRDefault="004A6652" w:rsidP="00E65F57">
            <w:pPr>
              <w:ind w:left="113" w:right="113"/>
              <w:rPr>
                <w:rFonts w:asciiTheme="minorEastAsia" w:hAnsiTheme="minorEastAsia"/>
                <w:szCs w:val="21"/>
              </w:rPr>
            </w:pPr>
            <w:r>
              <w:rPr>
                <w:rFonts w:asciiTheme="minorEastAsia" w:hAnsiTheme="minorEastAsia" w:hint="eastAsia"/>
                <w:szCs w:val="21"/>
              </w:rPr>
              <w:t>特例</w:t>
            </w:r>
          </w:p>
        </w:tc>
        <w:tc>
          <w:tcPr>
            <w:tcW w:w="7371" w:type="dxa"/>
            <w:gridSpan w:val="2"/>
          </w:tcPr>
          <w:p w:rsidR="004A6652" w:rsidRDefault="004A6652" w:rsidP="00E65F57">
            <w:pPr>
              <w:ind w:left="210" w:hangingChars="100" w:hanging="210"/>
              <w:rPr>
                <w:rFonts w:asciiTheme="minorEastAsia" w:hAnsiTheme="minorEastAsia"/>
                <w:szCs w:val="21"/>
              </w:rPr>
            </w:pPr>
            <w:r>
              <w:rPr>
                <w:rFonts w:asciiTheme="minorEastAsia" w:hAnsiTheme="minorEastAsia" w:hint="eastAsia"/>
                <w:szCs w:val="21"/>
              </w:rPr>
              <w:t>[特例の対象となる施設</w:t>
            </w:r>
            <w:r w:rsidRPr="004A6652">
              <w:rPr>
                <w:rFonts w:asciiTheme="minorEastAsia" w:hAnsiTheme="minorEastAsia" w:hint="eastAsia"/>
                <w:sz w:val="18"/>
                <w:szCs w:val="18"/>
              </w:rPr>
              <w:t>（施行規則第５条第１項各号）</w:t>
            </w:r>
            <w:r>
              <w:rPr>
                <w:rFonts w:asciiTheme="minorEastAsia" w:hAnsiTheme="minorEastAsia" w:hint="eastAsia"/>
                <w:szCs w:val="21"/>
              </w:rPr>
              <w:t>]</w:t>
            </w:r>
          </w:p>
          <w:p w:rsidR="004A6652" w:rsidRDefault="004A6652" w:rsidP="00E65F57">
            <w:pPr>
              <w:ind w:left="210" w:hangingChars="100" w:hanging="210"/>
              <w:rPr>
                <w:rFonts w:asciiTheme="minorEastAsia" w:hAnsiTheme="minorEastAsia"/>
                <w:szCs w:val="21"/>
              </w:rPr>
            </w:pPr>
            <w:r>
              <w:rPr>
                <w:rFonts w:asciiTheme="minorEastAsia" w:hAnsiTheme="minorEastAsia" w:hint="eastAsia"/>
                <w:szCs w:val="21"/>
              </w:rPr>
              <w:t>①　ｷｬﾝﾌﾟ場，ｽｷｰ場，</w:t>
            </w:r>
            <w:r w:rsidR="00091777">
              <w:rPr>
                <w:rFonts w:asciiTheme="minorEastAsia" w:hAnsiTheme="minorEastAsia" w:hint="eastAsia"/>
                <w:szCs w:val="21"/>
              </w:rPr>
              <w:t>海水浴場等において特定の季節に限り営業する施設</w:t>
            </w:r>
          </w:p>
          <w:p w:rsidR="00091777" w:rsidRDefault="00091777" w:rsidP="00091777">
            <w:pPr>
              <w:ind w:left="210" w:hangingChars="100" w:hanging="210"/>
              <w:rPr>
                <w:rFonts w:asciiTheme="minorEastAsia" w:hAnsiTheme="minorEastAsia"/>
                <w:sz w:val="18"/>
                <w:szCs w:val="18"/>
              </w:rPr>
            </w:pPr>
            <w:r>
              <w:rPr>
                <w:rFonts w:asciiTheme="minorEastAsia" w:hAnsiTheme="minorEastAsia" w:hint="eastAsia"/>
                <w:szCs w:val="21"/>
              </w:rPr>
              <w:t xml:space="preserve">　</w:t>
            </w:r>
            <w:r>
              <w:rPr>
                <w:rFonts w:asciiTheme="minorEastAsia" w:hAnsiTheme="minorEastAsia" w:hint="eastAsia"/>
                <w:sz w:val="18"/>
                <w:szCs w:val="18"/>
              </w:rPr>
              <w:t>（衛生等管理要領では，プレハブ等営業の都度容易に建築・解体できるもので衛生上支障がないよう容易に管理ができる構造設備の施設。</w:t>
            </w:r>
            <w:r>
              <w:rPr>
                <w:rFonts w:asciiTheme="minorEastAsia" w:hAnsiTheme="minorEastAsia"/>
                <w:sz w:val="18"/>
                <w:szCs w:val="18"/>
              </w:rPr>
              <w:t>）</w:t>
            </w:r>
          </w:p>
          <w:p w:rsidR="00091777" w:rsidRDefault="00091777" w:rsidP="00091777">
            <w:pPr>
              <w:ind w:left="180" w:hangingChars="100" w:hanging="180"/>
              <w:rPr>
                <w:rFonts w:asciiTheme="minorEastAsia" w:hAnsiTheme="minorEastAsia"/>
                <w:sz w:val="18"/>
                <w:szCs w:val="18"/>
              </w:rPr>
            </w:pPr>
          </w:p>
          <w:p w:rsidR="00091777" w:rsidRDefault="00091777" w:rsidP="00091777">
            <w:pPr>
              <w:ind w:left="210" w:hangingChars="100" w:hanging="210"/>
              <w:rPr>
                <w:rFonts w:asciiTheme="minorEastAsia" w:hAnsiTheme="minorEastAsia"/>
                <w:szCs w:val="21"/>
              </w:rPr>
            </w:pPr>
            <w:r>
              <w:rPr>
                <w:rFonts w:asciiTheme="minorEastAsia" w:hAnsiTheme="minorEastAsia" w:hint="eastAsia"/>
                <w:szCs w:val="21"/>
              </w:rPr>
              <w:t>以上の施設については，</w:t>
            </w:r>
          </w:p>
          <w:p w:rsidR="00091777" w:rsidRDefault="00091777" w:rsidP="00091777">
            <w:pPr>
              <w:ind w:left="210" w:hangingChars="100" w:hanging="210"/>
              <w:rPr>
                <w:rFonts w:asciiTheme="minorEastAsia" w:hAnsiTheme="minorEastAsia"/>
                <w:sz w:val="18"/>
                <w:szCs w:val="18"/>
              </w:rPr>
            </w:pPr>
            <w:r>
              <w:rPr>
                <w:rFonts w:asciiTheme="minorEastAsia" w:hAnsiTheme="minorEastAsia" w:hint="eastAsia"/>
                <w:szCs w:val="21"/>
              </w:rPr>
              <w:t>○　「♢」マークの基準は，適用しない。</w:t>
            </w:r>
            <w:r w:rsidRPr="00091777">
              <w:rPr>
                <w:rFonts w:asciiTheme="minorEastAsia" w:hAnsiTheme="minorEastAsia" w:hint="eastAsia"/>
                <w:sz w:val="18"/>
                <w:szCs w:val="18"/>
              </w:rPr>
              <w:t>（</w:t>
            </w:r>
            <w:r>
              <w:rPr>
                <w:rFonts w:asciiTheme="minorEastAsia" w:hAnsiTheme="minorEastAsia" w:hint="eastAsia"/>
                <w:sz w:val="18"/>
                <w:szCs w:val="18"/>
              </w:rPr>
              <w:t>施行規則第５条２項）</w:t>
            </w:r>
          </w:p>
          <w:p w:rsidR="00925996" w:rsidRDefault="00091777" w:rsidP="00925996">
            <w:pPr>
              <w:ind w:left="210" w:hangingChars="100" w:hanging="210"/>
              <w:rPr>
                <w:rFonts w:asciiTheme="minorEastAsia" w:hAnsiTheme="minorEastAsia"/>
                <w:szCs w:val="21"/>
              </w:rPr>
            </w:pPr>
            <w:r>
              <w:rPr>
                <w:rFonts w:asciiTheme="minorEastAsia" w:hAnsiTheme="minorEastAsia" w:hint="eastAsia"/>
                <w:szCs w:val="21"/>
              </w:rPr>
              <w:t>○　「</w:t>
            </w:r>
            <w:r w:rsidR="00925996">
              <w:rPr>
                <w:rFonts w:asciiTheme="minorEastAsia" w:hAnsiTheme="minorEastAsia" w:hint="eastAsia"/>
                <w:szCs w:val="21"/>
              </w:rPr>
              <w:t>△</w:t>
            </w:r>
            <w:r>
              <w:rPr>
                <w:rFonts w:asciiTheme="minorEastAsia" w:hAnsiTheme="minorEastAsia" w:hint="eastAsia"/>
                <w:szCs w:val="21"/>
              </w:rPr>
              <w:t>」</w:t>
            </w:r>
            <w:r w:rsidR="00925996">
              <w:rPr>
                <w:rFonts w:asciiTheme="minorEastAsia" w:hAnsiTheme="minorEastAsia" w:hint="eastAsia"/>
                <w:szCs w:val="21"/>
              </w:rPr>
              <w:t>マークの基準については，季節的・地理的状況等によってこの基準による必要がない（又はこの基準に</w:t>
            </w:r>
            <w:r w:rsidR="00A9315A">
              <w:rPr>
                <w:rFonts w:asciiTheme="minorEastAsia" w:hAnsiTheme="minorEastAsia" w:hint="eastAsia"/>
                <w:szCs w:val="21"/>
              </w:rPr>
              <w:t>よることができない）場合であって，かつ，公衆衛生の維持に支障がないときは，適用しないことができる。</w:t>
            </w:r>
          </w:p>
          <w:p w:rsidR="00091777" w:rsidRDefault="002D3554" w:rsidP="002D3554">
            <w:pPr>
              <w:ind w:leftChars="100" w:left="210" w:firstLineChars="2800" w:firstLine="5040"/>
              <w:rPr>
                <w:rFonts w:asciiTheme="minorEastAsia" w:hAnsiTheme="minorEastAsia"/>
                <w:sz w:val="18"/>
                <w:szCs w:val="18"/>
              </w:rPr>
            </w:pPr>
            <w:r>
              <w:rPr>
                <w:rFonts w:asciiTheme="minorEastAsia" w:hAnsiTheme="minorEastAsia" w:hint="eastAsia"/>
                <w:sz w:val="18"/>
                <w:szCs w:val="18"/>
              </w:rPr>
              <w:t>（施行規則第５条３項）</w:t>
            </w:r>
          </w:p>
          <w:p w:rsidR="002D3554" w:rsidRPr="002D3554" w:rsidRDefault="002D3554" w:rsidP="002D3554">
            <w:pPr>
              <w:ind w:left="210" w:hangingChars="100" w:hanging="210"/>
              <w:rPr>
                <w:rFonts w:asciiTheme="minorEastAsia" w:hAnsiTheme="minorEastAsia"/>
                <w:szCs w:val="21"/>
              </w:rPr>
            </w:pPr>
            <w:r w:rsidRPr="002D3554">
              <w:rPr>
                <w:rFonts w:asciiTheme="minorEastAsia" w:hAnsiTheme="minorEastAsia" w:hint="eastAsia"/>
                <w:szCs w:val="21"/>
              </w:rPr>
              <w:t>○　条例</w:t>
            </w:r>
            <w:r>
              <w:rPr>
                <w:rFonts w:asciiTheme="minorEastAsia" w:hAnsiTheme="minorEastAsia" w:hint="eastAsia"/>
                <w:szCs w:val="21"/>
              </w:rPr>
              <w:t xml:space="preserve">第２条の構造設備基準については，季節的・地理的状況等により当　該基準により難い場合で，公衆衛生の維持に支障がないと認められる場合，同条の基準によらないことができる。　</w:t>
            </w:r>
            <w:r w:rsidRPr="002D3554">
              <w:rPr>
                <w:rFonts w:asciiTheme="minorEastAsia" w:hAnsiTheme="minorEastAsia" w:hint="eastAsia"/>
                <w:sz w:val="18"/>
                <w:szCs w:val="18"/>
              </w:rPr>
              <w:t>（条例第３条）</w:t>
            </w:r>
          </w:p>
        </w:tc>
        <w:tc>
          <w:tcPr>
            <w:tcW w:w="2409" w:type="dxa"/>
          </w:tcPr>
          <w:p w:rsidR="004A6652" w:rsidRDefault="004A6652" w:rsidP="004A6652">
            <w:pPr>
              <w:ind w:leftChars="100" w:left="210"/>
              <w:rPr>
                <w:rFonts w:asciiTheme="minorEastAsia" w:hAnsiTheme="minorEastAsia"/>
                <w:szCs w:val="21"/>
              </w:rPr>
            </w:pPr>
            <w:r>
              <w:rPr>
                <w:rFonts w:asciiTheme="minorEastAsia" w:hAnsiTheme="minorEastAsia" w:hint="eastAsia"/>
                <w:szCs w:val="21"/>
              </w:rPr>
              <w:t>[適用なし]</w:t>
            </w:r>
          </w:p>
        </w:tc>
      </w:tr>
      <w:tr w:rsidR="002D3554" w:rsidTr="00B85F14">
        <w:trPr>
          <w:cantSplit/>
          <w:trHeight w:val="3016"/>
          <w:jc w:val="center"/>
        </w:trPr>
        <w:tc>
          <w:tcPr>
            <w:tcW w:w="704" w:type="dxa"/>
            <w:vMerge w:val="restart"/>
            <w:textDirection w:val="tbRlV"/>
            <w:vAlign w:val="center"/>
          </w:tcPr>
          <w:p w:rsidR="002D3554" w:rsidRDefault="002D3554" w:rsidP="00E65F57">
            <w:pPr>
              <w:ind w:left="113" w:right="113"/>
              <w:rPr>
                <w:rFonts w:asciiTheme="minorEastAsia" w:hAnsiTheme="minorEastAsia"/>
                <w:szCs w:val="21"/>
              </w:rPr>
            </w:pPr>
            <w:r>
              <w:rPr>
                <w:rFonts w:asciiTheme="minorEastAsia" w:hAnsiTheme="minorEastAsia" w:hint="eastAsia"/>
                <w:szCs w:val="21"/>
              </w:rPr>
              <w:t>その他</w:t>
            </w:r>
          </w:p>
        </w:tc>
        <w:tc>
          <w:tcPr>
            <w:tcW w:w="7371" w:type="dxa"/>
            <w:gridSpan w:val="2"/>
          </w:tcPr>
          <w:p w:rsidR="002D3554" w:rsidRDefault="002D3554" w:rsidP="00E65F57">
            <w:pPr>
              <w:ind w:left="210" w:hangingChars="100" w:hanging="210"/>
              <w:rPr>
                <w:rFonts w:asciiTheme="minorEastAsia" w:hAnsiTheme="minorEastAsia"/>
                <w:sz w:val="18"/>
                <w:szCs w:val="18"/>
              </w:rPr>
            </w:pPr>
            <w:r>
              <w:rPr>
                <w:rFonts w:asciiTheme="minorEastAsia" w:hAnsiTheme="minorEastAsia" w:hint="eastAsia"/>
                <w:szCs w:val="21"/>
              </w:rPr>
              <w:t>○　風俗関連営業又はそのおそれがあるとみなされる施設については，</w:t>
            </w:r>
            <w:r w:rsidRPr="002D3554">
              <w:rPr>
                <w:rFonts w:asciiTheme="minorEastAsia" w:hAnsiTheme="minorEastAsia" w:hint="eastAsia"/>
                <w:szCs w:val="21"/>
                <w:u w:val="single"/>
              </w:rPr>
              <w:t>玄関帳場</w:t>
            </w:r>
            <w:r w:rsidRPr="002D3554">
              <w:rPr>
                <w:rFonts w:asciiTheme="minorEastAsia" w:hAnsiTheme="minorEastAsia" w:hint="eastAsia"/>
                <w:szCs w:val="21"/>
              </w:rPr>
              <w:t>，</w:t>
            </w:r>
            <w:r w:rsidRPr="002D3554">
              <w:rPr>
                <w:rFonts w:asciiTheme="minorEastAsia" w:hAnsiTheme="minorEastAsia" w:hint="eastAsia"/>
                <w:szCs w:val="21"/>
                <w:u w:val="single"/>
              </w:rPr>
              <w:t>管理棟</w:t>
            </w:r>
            <w:r>
              <w:rPr>
                <w:rFonts w:asciiTheme="minorEastAsia" w:hAnsiTheme="minorEastAsia" w:hint="eastAsia"/>
                <w:szCs w:val="21"/>
              </w:rPr>
              <w:t>，</w:t>
            </w:r>
            <w:r w:rsidRPr="002D3554">
              <w:rPr>
                <w:rFonts w:asciiTheme="minorEastAsia" w:hAnsiTheme="minorEastAsia" w:hint="eastAsia"/>
                <w:szCs w:val="21"/>
                <w:u w:val="single"/>
              </w:rPr>
              <w:t>寝具収納設備</w:t>
            </w:r>
            <w:r>
              <w:rPr>
                <w:rFonts w:asciiTheme="minorEastAsia" w:hAnsiTheme="minorEastAsia" w:hint="eastAsia"/>
                <w:szCs w:val="21"/>
              </w:rPr>
              <w:t>，</w:t>
            </w:r>
            <w:r w:rsidRPr="002D3554">
              <w:rPr>
                <w:rFonts w:asciiTheme="minorEastAsia" w:hAnsiTheme="minorEastAsia" w:hint="eastAsia"/>
                <w:szCs w:val="21"/>
                <w:u w:val="single"/>
              </w:rPr>
              <w:t>客室の構造設備等</w:t>
            </w:r>
            <w:r>
              <w:rPr>
                <w:rFonts w:asciiTheme="minorEastAsia" w:hAnsiTheme="minorEastAsia" w:hint="eastAsia"/>
                <w:szCs w:val="21"/>
              </w:rPr>
              <w:t xml:space="preserve">について遵守事項が示されているので事前に相談・確認を行ってください。　</w:t>
            </w:r>
            <w:r>
              <w:rPr>
                <w:rFonts w:asciiTheme="minorEastAsia" w:hAnsiTheme="minorEastAsia" w:hint="eastAsia"/>
                <w:sz w:val="18"/>
                <w:szCs w:val="18"/>
              </w:rPr>
              <w:t>（許可等事務処理要領）</w:t>
            </w:r>
          </w:p>
          <w:p w:rsidR="002D3554" w:rsidRDefault="008A76A2" w:rsidP="00E65F57">
            <w:pPr>
              <w:ind w:left="180" w:hangingChars="100" w:hanging="180"/>
              <w:rPr>
                <w:rFonts w:asciiTheme="minorEastAsia" w:hAnsiTheme="minorEastAsia"/>
                <w:color w:val="FF0000"/>
                <w:sz w:val="18"/>
                <w:szCs w:val="18"/>
              </w:rPr>
            </w:pPr>
            <w:r>
              <w:rPr>
                <w:rFonts w:asciiTheme="minorEastAsia" w:hAnsiTheme="minorEastAsia" w:hint="eastAsia"/>
                <w:noProof/>
                <w:color w:val="FF0000"/>
                <w:sz w:val="18"/>
                <w:szCs w:val="18"/>
              </w:rPr>
              <mc:AlternateContent>
                <mc:Choice Requires="wps">
                  <w:drawing>
                    <wp:anchor distT="0" distB="0" distL="114300" distR="114300" simplePos="0" relativeHeight="251668480" behindDoc="0" locked="0" layoutInCell="1" allowOverlap="1">
                      <wp:simplePos x="0" y="0"/>
                      <wp:positionH relativeFrom="column">
                        <wp:posOffset>4471670</wp:posOffset>
                      </wp:positionH>
                      <wp:positionV relativeFrom="paragraph">
                        <wp:posOffset>198755</wp:posOffset>
                      </wp:positionV>
                      <wp:extent cx="45719" cy="923925"/>
                      <wp:effectExtent l="0" t="0" r="12065" b="28575"/>
                      <wp:wrapNone/>
                      <wp:docPr id="11" name="右大かっこ 11"/>
                      <wp:cNvGraphicFramePr/>
                      <a:graphic xmlns:a="http://schemas.openxmlformats.org/drawingml/2006/main">
                        <a:graphicData uri="http://schemas.microsoft.com/office/word/2010/wordprocessingShape">
                          <wps:wsp>
                            <wps:cNvSpPr/>
                            <wps:spPr>
                              <a:xfrm>
                                <a:off x="0" y="0"/>
                                <a:ext cx="45719" cy="923925"/>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7094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352.1pt;margin-top:15.65pt;width:3.6pt;height:7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" adj="89" strokecolor="red" strokeweight=".5pt">
                      <v:stroke joinstyle="miter"/>
                    </v:shape>
                  </w:pict>
                </mc:Fallback>
              </mc:AlternateContent>
            </w:r>
            <w:r w:rsidR="002D3554">
              <w:rPr>
                <w:rFonts w:asciiTheme="minorEastAsia" w:hAnsiTheme="minorEastAsia" w:hint="eastAsia"/>
                <w:color w:val="FF0000"/>
                <w:sz w:val="18"/>
                <w:szCs w:val="18"/>
              </w:rPr>
              <w:t>（遵守事項の例）</w:t>
            </w:r>
          </w:p>
          <w:p w:rsidR="00B85F14" w:rsidRDefault="00B85F14" w:rsidP="00B85F14">
            <w:pPr>
              <w:ind w:left="180" w:hangingChars="100" w:hanging="180"/>
              <w:rPr>
                <w:rFonts w:asciiTheme="minorEastAsia" w:hAnsiTheme="minorEastAsia"/>
                <w:color w:val="FF0000"/>
                <w:sz w:val="18"/>
                <w:szCs w:val="18"/>
              </w:rPr>
            </w:pPr>
            <w:r>
              <w:rPr>
                <w:rFonts w:asciiTheme="minorEastAsia" w:hAnsiTheme="minorEastAsia" w:hint="eastAsia"/>
                <w:noProof/>
                <w:color w:val="FF0000"/>
                <w:sz w:val="18"/>
                <w:szCs w:val="18"/>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17780</wp:posOffset>
                      </wp:positionV>
                      <wp:extent cx="85725" cy="876300"/>
                      <wp:effectExtent l="0" t="0" r="28575" b="19050"/>
                      <wp:wrapNone/>
                      <wp:docPr id="9" name="左大かっこ 9"/>
                      <wp:cNvGraphicFramePr/>
                      <a:graphic xmlns:a="http://schemas.openxmlformats.org/drawingml/2006/main">
                        <a:graphicData uri="http://schemas.microsoft.com/office/word/2010/wordprocessingShape">
                          <wps:wsp>
                            <wps:cNvSpPr/>
                            <wps:spPr>
                              <a:xfrm>
                                <a:off x="0" y="0"/>
                                <a:ext cx="85725" cy="87630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C445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35pt;margin-top:1.4pt;width:6.75pt;height: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" adj="176" strokecolor="red" strokeweight=".5pt">
                      <v:stroke joinstyle="miter"/>
                    </v:shape>
                  </w:pict>
                </mc:Fallback>
              </mc:AlternateContent>
            </w:r>
            <w:r w:rsidR="00790322">
              <w:rPr>
                <w:rFonts w:asciiTheme="minorEastAsia" w:hAnsiTheme="minorEastAsia" w:hint="eastAsia"/>
                <w:color w:val="FF0000"/>
                <w:sz w:val="18"/>
                <w:szCs w:val="18"/>
              </w:rPr>
              <w:t xml:space="preserve">　玄関帳場の面積は3.3㎡以上で，宿泊者のその他利用者が必ず通る場所に設けるこ</w:t>
            </w:r>
            <w:r>
              <w:rPr>
                <w:rFonts w:asciiTheme="minorEastAsia" w:hAnsiTheme="minorEastAsia" w:hint="eastAsia"/>
                <w:color w:val="FF0000"/>
                <w:sz w:val="18"/>
                <w:szCs w:val="18"/>
              </w:rPr>
              <w:t>と</w:t>
            </w:r>
          </w:p>
          <w:p w:rsidR="00B85F14" w:rsidRDefault="00790322" w:rsidP="00B85F14">
            <w:pPr>
              <w:ind w:leftChars="100" w:left="210"/>
              <w:rPr>
                <w:rFonts w:asciiTheme="minorEastAsia" w:hAnsiTheme="minorEastAsia"/>
                <w:color w:val="FF0000"/>
                <w:sz w:val="18"/>
                <w:szCs w:val="18"/>
              </w:rPr>
            </w:pPr>
            <w:r>
              <w:rPr>
                <w:rFonts w:asciiTheme="minorEastAsia" w:hAnsiTheme="minorEastAsia" w:hint="eastAsia"/>
                <w:color w:val="FF0000"/>
                <w:sz w:val="18"/>
                <w:szCs w:val="18"/>
              </w:rPr>
              <w:t>。やむをえず受付窓口を設ける場合，窓口の大きさは0.6㎡以上とし，</w:t>
            </w:r>
            <w:r w:rsidR="00D52D1A">
              <w:rPr>
                <w:rFonts w:asciiTheme="minorEastAsia" w:hAnsiTheme="minorEastAsia" w:hint="eastAsia"/>
                <w:color w:val="FF0000"/>
                <w:sz w:val="18"/>
                <w:szCs w:val="18"/>
              </w:rPr>
              <w:t>外側には宿泊</w:t>
            </w:r>
          </w:p>
          <w:p w:rsidR="00B85F14" w:rsidRDefault="00D52D1A" w:rsidP="00B85F14">
            <w:pPr>
              <w:ind w:leftChars="100" w:left="210"/>
              <w:rPr>
                <w:rFonts w:asciiTheme="minorEastAsia" w:hAnsiTheme="minorEastAsia"/>
                <w:color w:val="FF0000"/>
                <w:sz w:val="18"/>
                <w:szCs w:val="18"/>
              </w:rPr>
            </w:pPr>
            <w:r>
              <w:rPr>
                <w:rFonts w:asciiTheme="minorEastAsia" w:hAnsiTheme="minorEastAsia" w:hint="eastAsia"/>
                <w:color w:val="FF0000"/>
                <w:sz w:val="18"/>
                <w:szCs w:val="18"/>
              </w:rPr>
              <w:t>事務（</w:t>
            </w:r>
            <w:r w:rsidR="00F3388B">
              <w:rPr>
                <w:rFonts w:asciiTheme="minorEastAsia" w:hAnsiTheme="minorEastAsia" w:hint="eastAsia"/>
                <w:color w:val="FF0000"/>
                <w:sz w:val="18"/>
                <w:szCs w:val="18"/>
              </w:rPr>
              <w:t>宿泊者名簿の記載，料金の受渡し及びかぎの授受）のための</w:t>
            </w:r>
            <w:r w:rsidR="00B85F14">
              <w:rPr>
                <w:rFonts w:asciiTheme="minorEastAsia" w:hAnsiTheme="minorEastAsia" w:hint="eastAsia"/>
                <w:color w:val="FF0000"/>
                <w:sz w:val="18"/>
                <w:szCs w:val="18"/>
              </w:rPr>
              <w:t>適当な広さのカウ</w:t>
            </w:r>
          </w:p>
          <w:p w:rsidR="00790322" w:rsidRPr="002D3554" w:rsidRDefault="00B85F14" w:rsidP="00B85F14">
            <w:pPr>
              <w:ind w:leftChars="100" w:left="210"/>
              <w:rPr>
                <w:rFonts w:asciiTheme="minorEastAsia" w:hAnsiTheme="minorEastAsia"/>
                <w:color w:val="FF0000"/>
                <w:sz w:val="18"/>
                <w:szCs w:val="18"/>
              </w:rPr>
            </w:pPr>
            <w:r>
              <w:rPr>
                <w:rFonts w:asciiTheme="minorEastAsia" w:hAnsiTheme="minorEastAsia" w:hint="eastAsia"/>
                <w:color w:val="FF0000"/>
                <w:sz w:val="18"/>
                <w:szCs w:val="18"/>
              </w:rPr>
              <w:t>ンターを設けること。</w:t>
            </w:r>
          </w:p>
        </w:tc>
        <w:tc>
          <w:tcPr>
            <w:tcW w:w="2409" w:type="dxa"/>
          </w:tcPr>
          <w:p w:rsidR="002D3554" w:rsidRDefault="002D3554" w:rsidP="00E65F57">
            <w:pPr>
              <w:ind w:left="210" w:hangingChars="100" w:hanging="210"/>
              <w:rPr>
                <w:rFonts w:asciiTheme="minorEastAsia" w:hAnsiTheme="minorEastAsia"/>
                <w:szCs w:val="21"/>
              </w:rPr>
            </w:pPr>
            <w:r>
              <w:rPr>
                <w:rFonts w:asciiTheme="minorEastAsia" w:hAnsiTheme="minorEastAsia" w:hint="eastAsia"/>
                <w:szCs w:val="21"/>
              </w:rPr>
              <w:t xml:space="preserve">　[適用なし]</w:t>
            </w:r>
          </w:p>
        </w:tc>
      </w:tr>
      <w:tr w:rsidR="002D3554" w:rsidTr="006737EF">
        <w:trPr>
          <w:cantSplit/>
          <w:trHeight w:val="1134"/>
          <w:jc w:val="center"/>
        </w:trPr>
        <w:tc>
          <w:tcPr>
            <w:tcW w:w="704" w:type="dxa"/>
            <w:vMerge/>
            <w:textDirection w:val="tbRlV"/>
            <w:vAlign w:val="center"/>
          </w:tcPr>
          <w:p w:rsidR="002D3554" w:rsidRDefault="002D3554" w:rsidP="00E65F57">
            <w:pPr>
              <w:ind w:left="113" w:right="113"/>
              <w:rPr>
                <w:rFonts w:asciiTheme="minorEastAsia" w:hAnsiTheme="minorEastAsia"/>
                <w:szCs w:val="21"/>
              </w:rPr>
            </w:pPr>
          </w:p>
        </w:tc>
        <w:tc>
          <w:tcPr>
            <w:tcW w:w="9780" w:type="dxa"/>
            <w:gridSpan w:val="3"/>
          </w:tcPr>
          <w:p w:rsidR="002D3554" w:rsidRDefault="008A76A2" w:rsidP="00E65F57">
            <w:pPr>
              <w:ind w:left="210" w:hangingChars="100" w:hanging="210"/>
              <w:rPr>
                <w:rFonts w:asciiTheme="minorEastAsia" w:hAnsiTheme="minorEastAsia"/>
                <w:color w:val="FF0000"/>
                <w:szCs w:val="21"/>
              </w:rPr>
            </w:pPr>
            <w:r>
              <w:rPr>
                <w:rFonts w:asciiTheme="minorEastAsia" w:hAnsiTheme="minorEastAsia" w:hint="eastAsia"/>
                <w:color w:val="FF0000"/>
                <w:szCs w:val="21"/>
              </w:rPr>
              <w:t>[宿泊者名簿</w:t>
            </w:r>
            <w:r w:rsidRPr="008A76A2">
              <w:rPr>
                <w:rFonts w:asciiTheme="minorEastAsia" w:hAnsiTheme="minorEastAsia" w:hint="eastAsia"/>
                <w:color w:val="FF0000"/>
                <w:sz w:val="18"/>
                <w:szCs w:val="18"/>
              </w:rPr>
              <w:t>（</w:t>
            </w:r>
            <w:r>
              <w:rPr>
                <w:rFonts w:asciiTheme="minorEastAsia" w:hAnsiTheme="minorEastAsia" w:hint="eastAsia"/>
                <w:color w:val="FF0000"/>
                <w:sz w:val="18"/>
                <w:szCs w:val="18"/>
              </w:rPr>
              <w:t>法第６条，施行規則第10条，衛生等管理要領）</w:t>
            </w:r>
            <w:r>
              <w:rPr>
                <w:rFonts w:asciiTheme="minorEastAsia" w:hAnsiTheme="minorEastAsia" w:hint="eastAsia"/>
                <w:color w:val="FF0000"/>
                <w:szCs w:val="21"/>
              </w:rPr>
              <w:t>]</w:t>
            </w:r>
          </w:p>
          <w:p w:rsidR="008A76A2" w:rsidRDefault="008A76A2" w:rsidP="00E65F57">
            <w:pPr>
              <w:ind w:left="210" w:hangingChars="100" w:hanging="210"/>
              <w:rPr>
                <w:rFonts w:asciiTheme="minorEastAsia" w:hAnsiTheme="minorEastAsia"/>
                <w:color w:val="FF0000"/>
                <w:szCs w:val="21"/>
              </w:rPr>
            </w:pPr>
            <w:r>
              <w:rPr>
                <w:rFonts w:asciiTheme="minorEastAsia" w:hAnsiTheme="minorEastAsia" w:hint="eastAsia"/>
                <w:color w:val="FF0000"/>
                <w:szCs w:val="21"/>
              </w:rPr>
              <w:t>○　宿泊者名簿を備える場所：　旅館業の施設，営業者の事務所</w:t>
            </w:r>
          </w:p>
          <w:p w:rsidR="008A76A2" w:rsidRPr="008A76A2" w:rsidRDefault="008A76A2" w:rsidP="00E65F57">
            <w:pPr>
              <w:ind w:left="210" w:hangingChars="100" w:hanging="210"/>
              <w:rPr>
                <w:rFonts w:asciiTheme="minorEastAsia" w:hAnsiTheme="minorEastAsia"/>
                <w:color w:val="FF0000"/>
                <w:szCs w:val="21"/>
              </w:rPr>
            </w:pPr>
          </w:p>
        </w:tc>
      </w:tr>
    </w:tbl>
    <w:p w:rsidR="00D05F59" w:rsidRPr="00D05F59" w:rsidRDefault="00D05F59" w:rsidP="00D05F59">
      <w:pPr>
        <w:rPr>
          <w:rFonts w:ascii="HG丸ｺﾞｼｯｸM-PRO" w:eastAsia="HG丸ｺﾞｼｯｸM-PRO" w:hAnsi="HG丸ｺﾞｼｯｸM-PRO"/>
          <w:sz w:val="22"/>
        </w:rPr>
      </w:pPr>
    </w:p>
    <w:sectPr w:rsidR="00D05F59" w:rsidRPr="00D05F59" w:rsidSect="001D616A">
      <w:headerReference w:type="even" r:id="rId7"/>
      <w:headerReference w:type="default" r:id="rId8"/>
      <w:footerReference w:type="even" r:id="rId9"/>
      <w:footerReference w:type="default" r:id="rId10"/>
      <w:headerReference w:type="first" r:id="rId11"/>
      <w:footerReference w:type="first" r:id="rId12"/>
      <w:pgSz w:w="11906" w:h="16838"/>
      <w:pgMar w:top="567" w:right="567" w:bottom="35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83" w:rsidRDefault="00020883" w:rsidP="00020883">
      <w:r>
        <w:separator/>
      </w:r>
    </w:p>
  </w:endnote>
  <w:endnote w:type="continuationSeparator" w:id="0">
    <w:p w:rsidR="00020883" w:rsidRDefault="00020883" w:rsidP="0002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83" w:rsidRDefault="00020883" w:rsidP="00020883">
      <w:r>
        <w:separator/>
      </w:r>
    </w:p>
  </w:footnote>
  <w:footnote w:type="continuationSeparator" w:id="0">
    <w:p w:rsidR="00020883" w:rsidRDefault="00020883" w:rsidP="0002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83" w:rsidRDefault="000208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4639F"/>
    <w:multiLevelType w:val="hybridMultilevel"/>
    <w:tmpl w:val="9132C0D6"/>
    <w:lvl w:ilvl="0" w:tplc="1D1AE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355E0"/>
    <w:multiLevelType w:val="hybridMultilevel"/>
    <w:tmpl w:val="A720DEEE"/>
    <w:lvl w:ilvl="0" w:tplc="CD3CF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6A"/>
    <w:rsid w:val="00020883"/>
    <w:rsid w:val="00091777"/>
    <w:rsid w:val="000A2FBE"/>
    <w:rsid w:val="00136CE9"/>
    <w:rsid w:val="00157F53"/>
    <w:rsid w:val="0019430E"/>
    <w:rsid w:val="001D616A"/>
    <w:rsid w:val="001E25B1"/>
    <w:rsid w:val="00206977"/>
    <w:rsid w:val="0023676D"/>
    <w:rsid w:val="002A1A1A"/>
    <w:rsid w:val="002D3554"/>
    <w:rsid w:val="00324FFA"/>
    <w:rsid w:val="0035097E"/>
    <w:rsid w:val="00467FF4"/>
    <w:rsid w:val="0049681B"/>
    <w:rsid w:val="004A6652"/>
    <w:rsid w:val="004E78A4"/>
    <w:rsid w:val="0053608D"/>
    <w:rsid w:val="00615C43"/>
    <w:rsid w:val="006B7FB9"/>
    <w:rsid w:val="00790322"/>
    <w:rsid w:val="00840730"/>
    <w:rsid w:val="008A76A2"/>
    <w:rsid w:val="00900B44"/>
    <w:rsid w:val="00925996"/>
    <w:rsid w:val="00954FD6"/>
    <w:rsid w:val="00984036"/>
    <w:rsid w:val="00A16811"/>
    <w:rsid w:val="00A9315A"/>
    <w:rsid w:val="00A96715"/>
    <w:rsid w:val="00AA3DA3"/>
    <w:rsid w:val="00B85F14"/>
    <w:rsid w:val="00CE0105"/>
    <w:rsid w:val="00D05F59"/>
    <w:rsid w:val="00D52D1A"/>
    <w:rsid w:val="00DA6801"/>
    <w:rsid w:val="00DB51BD"/>
    <w:rsid w:val="00DB5A86"/>
    <w:rsid w:val="00E65F57"/>
    <w:rsid w:val="00E860C6"/>
    <w:rsid w:val="00F3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25B1"/>
    <w:pPr>
      <w:ind w:leftChars="400" w:left="840"/>
    </w:pPr>
  </w:style>
  <w:style w:type="paragraph" w:styleId="a5">
    <w:name w:val="header"/>
    <w:basedOn w:val="a"/>
    <w:link w:val="a6"/>
    <w:uiPriority w:val="99"/>
    <w:unhideWhenUsed/>
    <w:rsid w:val="00020883"/>
    <w:pPr>
      <w:tabs>
        <w:tab w:val="center" w:pos="4252"/>
        <w:tab w:val="right" w:pos="8504"/>
      </w:tabs>
      <w:snapToGrid w:val="0"/>
    </w:pPr>
  </w:style>
  <w:style w:type="character" w:customStyle="1" w:styleId="a6">
    <w:name w:val="ヘッダー (文字)"/>
    <w:basedOn w:val="a0"/>
    <w:link w:val="a5"/>
    <w:uiPriority w:val="99"/>
    <w:rsid w:val="00020883"/>
  </w:style>
  <w:style w:type="paragraph" w:styleId="a7">
    <w:name w:val="footer"/>
    <w:basedOn w:val="a"/>
    <w:link w:val="a8"/>
    <w:uiPriority w:val="99"/>
    <w:unhideWhenUsed/>
    <w:rsid w:val="00020883"/>
    <w:pPr>
      <w:tabs>
        <w:tab w:val="center" w:pos="4252"/>
        <w:tab w:val="right" w:pos="8504"/>
      </w:tabs>
      <w:snapToGrid w:val="0"/>
    </w:pPr>
  </w:style>
  <w:style w:type="character" w:customStyle="1" w:styleId="a8">
    <w:name w:val="フッター (文字)"/>
    <w:basedOn w:val="a0"/>
    <w:link w:val="a7"/>
    <w:uiPriority w:val="99"/>
    <w:rsid w:val="0002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2018-11-08T04:04:00Z</dcterms:created>
  <dcterms:modified xsi:type="dcterms:W3CDTF">2018-11-08T04:04:00Z</dcterms:modified>
</cp:coreProperties>
</file>