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89" w:rsidRPr="00CD2AC3" w:rsidRDefault="006E6689" w:rsidP="00CD2AC3">
      <w:pPr>
        <w:jc w:val="center"/>
        <w:rPr>
          <w:b/>
          <w:sz w:val="24"/>
        </w:rPr>
      </w:pPr>
      <w:r w:rsidRPr="00CD2AC3">
        <w:rPr>
          <w:rFonts w:hint="eastAsia"/>
          <w:b/>
          <w:sz w:val="24"/>
        </w:rPr>
        <w:t>相続</w:t>
      </w:r>
      <w:r w:rsidR="00095B87">
        <w:rPr>
          <w:rFonts w:hint="eastAsia"/>
          <w:b/>
          <w:sz w:val="24"/>
        </w:rPr>
        <w:t>等</w:t>
      </w:r>
      <w:r w:rsidRPr="00CD2AC3">
        <w:rPr>
          <w:rFonts w:hint="eastAsia"/>
          <w:b/>
          <w:sz w:val="24"/>
        </w:rPr>
        <w:t>による農地の所有権移転についての届出書</w:t>
      </w:r>
    </w:p>
    <w:p w:rsidR="006E6689" w:rsidRDefault="006E6689"/>
    <w:p w:rsidR="00095B87" w:rsidRDefault="00095B87"/>
    <w:p w:rsidR="006E6689" w:rsidRPr="00095B87" w:rsidRDefault="006E6689" w:rsidP="00CD2AC3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 w:rsidRPr="00095B87">
        <w:rPr>
          <w:rFonts w:hint="eastAsia"/>
          <w:sz w:val="24"/>
        </w:rPr>
        <w:t>農業委員会が許可等によって把握できない</w:t>
      </w:r>
      <w:r w:rsidR="00CD2AC3" w:rsidRPr="00095B87">
        <w:rPr>
          <w:rFonts w:hint="eastAsia"/>
          <w:sz w:val="24"/>
        </w:rPr>
        <w:t>農地</w:t>
      </w:r>
      <w:r w:rsidRPr="00095B87">
        <w:rPr>
          <w:rFonts w:hint="eastAsia"/>
          <w:sz w:val="24"/>
        </w:rPr>
        <w:t>の所有権移転について、次のとおり届け出ます。</w:t>
      </w:r>
    </w:p>
    <w:p w:rsidR="006E6689" w:rsidRDefault="006E6689"/>
    <w:p w:rsidR="006E6689" w:rsidRPr="00CD2AC3" w:rsidRDefault="006E6689">
      <w:pPr>
        <w:rPr>
          <w:sz w:val="24"/>
        </w:rPr>
      </w:pPr>
      <w:r w:rsidRPr="00CD2AC3">
        <w:rPr>
          <w:rFonts w:hint="eastAsia"/>
          <w:sz w:val="24"/>
        </w:rPr>
        <w:t>(</w:t>
      </w:r>
      <w:r w:rsidRPr="00CD2AC3">
        <w:rPr>
          <w:rFonts w:hint="eastAsia"/>
          <w:sz w:val="24"/>
        </w:rPr>
        <w:t>移転の原因</w:t>
      </w:r>
      <w:r w:rsidRPr="00CD2AC3">
        <w:rPr>
          <w:rFonts w:hint="eastAsia"/>
          <w:sz w:val="24"/>
        </w:rPr>
        <w:t>)</w:t>
      </w:r>
      <w:r w:rsidRPr="00CD2AC3">
        <w:rPr>
          <w:rFonts w:hint="eastAsia"/>
          <w:sz w:val="24"/>
        </w:rPr>
        <w:t>※原因となるものを○で囲んでください。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980"/>
        <w:gridCol w:w="1440"/>
        <w:gridCol w:w="3060"/>
      </w:tblGrid>
      <w:tr w:rsidR="006E6689" w:rsidTr="00F95B16">
        <w:trPr>
          <w:trHeight w:val="523"/>
        </w:trPr>
        <w:tc>
          <w:tcPr>
            <w:tcW w:w="1188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相続</w:t>
            </w:r>
          </w:p>
        </w:tc>
        <w:tc>
          <w:tcPr>
            <w:tcW w:w="1260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包括遺贈</w:t>
            </w:r>
          </w:p>
        </w:tc>
        <w:tc>
          <w:tcPr>
            <w:tcW w:w="1980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遺留品分の滅殺</w:t>
            </w:r>
          </w:p>
        </w:tc>
        <w:tc>
          <w:tcPr>
            <w:tcW w:w="1440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法人の合併</w:t>
            </w:r>
          </w:p>
        </w:tc>
        <w:tc>
          <w:tcPr>
            <w:tcW w:w="3060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法律行為の無効又は取消</w:t>
            </w:r>
          </w:p>
        </w:tc>
      </w:tr>
      <w:tr w:rsidR="006E6689" w:rsidTr="00F95B16">
        <w:trPr>
          <w:trHeight w:val="532"/>
        </w:trPr>
        <w:tc>
          <w:tcPr>
            <w:tcW w:w="1188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時効</w:t>
            </w:r>
          </w:p>
        </w:tc>
        <w:tc>
          <w:tcPr>
            <w:tcW w:w="1260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法定解除</w:t>
            </w:r>
          </w:p>
        </w:tc>
        <w:tc>
          <w:tcPr>
            <w:tcW w:w="1980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持分の放棄</w:t>
            </w:r>
          </w:p>
        </w:tc>
        <w:tc>
          <w:tcPr>
            <w:tcW w:w="1440" w:type="dxa"/>
            <w:shd w:val="clear" w:color="auto" w:fill="auto"/>
          </w:tcPr>
          <w:p w:rsidR="006E6689" w:rsidRPr="00F95B16" w:rsidRDefault="006E6689" w:rsidP="00F95B16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法人の分割</w:t>
            </w:r>
          </w:p>
        </w:tc>
        <w:tc>
          <w:tcPr>
            <w:tcW w:w="3060" w:type="dxa"/>
            <w:shd w:val="clear" w:color="auto" w:fill="auto"/>
          </w:tcPr>
          <w:p w:rsidR="006E6689" w:rsidRPr="00F95B16" w:rsidRDefault="006E6689" w:rsidP="0050193B">
            <w:pPr>
              <w:spacing w:line="36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その他</w:t>
            </w:r>
            <w:r w:rsidR="0050193B">
              <w:rPr>
                <w:rFonts w:hint="eastAsia"/>
                <w:sz w:val="24"/>
              </w:rPr>
              <w:t>（</w:t>
            </w:r>
            <w:r w:rsidRPr="00F95B16">
              <w:rPr>
                <w:rFonts w:hint="eastAsia"/>
                <w:sz w:val="24"/>
              </w:rPr>
              <w:t xml:space="preserve">　　　　　）</w:t>
            </w:r>
          </w:p>
        </w:tc>
      </w:tr>
    </w:tbl>
    <w:p w:rsidR="006E6689" w:rsidRDefault="006E6689"/>
    <w:p w:rsidR="006E6689" w:rsidRPr="00CD2AC3" w:rsidRDefault="006E6689">
      <w:pPr>
        <w:rPr>
          <w:sz w:val="24"/>
        </w:rPr>
      </w:pPr>
      <w:r w:rsidRPr="00CD2AC3">
        <w:rPr>
          <w:rFonts w:hint="eastAsia"/>
          <w:sz w:val="24"/>
        </w:rPr>
        <w:t>(</w:t>
      </w:r>
      <w:r w:rsidRPr="00CD2AC3">
        <w:rPr>
          <w:rFonts w:hint="eastAsia"/>
          <w:sz w:val="24"/>
        </w:rPr>
        <w:t>相続等により農地の所有権が移転した農地</w:t>
      </w:r>
      <w:r w:rsidRPr="00CD2AC3">
        <w:rPr>
          <w:rFonts w:hint="eastAsia"/>
          <w:sz w:val="24"/>
        </w:rPr>
        <w:t>)</w:t>
      </w:r>
      <w:r w:rsidRPr="00CD2AC3">
        <w:rPr>
          <w:rFonts w:hint="eastAsia"/>
          <w:sz w:val="24"/>
        </w:rPr>
        <w:t xml:space="preserve">　　　　　　　　　　　　</w:t>
      </w:r>
      <w:r w:rsidRPr="00CD2AC3">
        <w:rPr>
          <w:rFonts w:hint="eastAsia"/>
          <w:sz w:val="24"/>
        </w:rPr>
        <w:t>(</w:t>
      </w:r>
      <w:r w:rsidRPr="00CD2AC3">
        <w:rPr>
          <w:rFonts w:hint="eastAsia"/>
          <w:sz w:val="24"/>
        </w:rPr>
        <w:t>庄原市</w:t>
      </w:r>
      <w:r w:rsidRPr="00CD2AC3">
        <w:rPr>
          <w:rFonts w:hint="eastAsia"/>
          <w:sz w:val="24"/>
        </w:rPr>
        <w:t>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1620"/>
        <w:gridCol w:w="1620"/>
        <w:gridCol w:w="1260"/>
      </w:tblGrid>
      <w:tr w:rsidR="00D05E92" w:rsidRPr="00F95B16" w:rsidTr="00F95B16">
        <w:trPr>
          <w:trHeight w:val="454"/>
        </w:trPr>
        <w:tc>
          <w:tcPr>
            <w:tcW w:w="1548" w:type="dxa"/>
            <w:tcBorders>
              <w:right w:val="dashed" w:sz="4" w:space="0" w:color="auto"/>
            </w:tcBorders>
            <w:shd w:val="clear" w:color="auto" w:fill="auto"/>
          </w:tcPr>
          <w:p w:rsidR="00D05E92" w:rsidRPr="00F95B16" w:rsidRDefault="00D05E92" w:rsidP="00F95B16">
            <w:pPr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町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auto"/>
          </w:tcPr>
          <w:p w:rsidR="00D05E92" w:rsidRPr="00F95B16" w:rsidRDefault="00D05E92" w:rsidP="00F95B16">
            <w:pPr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大　字</w:t>
            </w:r>
          </w:p>
        </w:tc>
        <w:tc>
          <w:tcPr>
            <w:tcW w:w="1440" w:type="dxa"/>
            <w:shd w:val="clear" w:color="auto" w:fill="auto"/>
          </w:tcPr>
          <w:p w:rsidR="00D05E92" w:rsidRPr="00F95B16" w:rsidRDefault="00D05E92" w:rsidP="00F95B16">
            <w:pPr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字</w:t>
            </w:r>
          </w:p>
        </w:tc>
        <w:tc>
          <w:tcPr>
            <w:tcW w:w="1620" w:type="dxa"/>
            <w:shd w:val="clear" w:color="auto" w:fill="auto"/>
          </w:tcPr>
          <w:p w:rsidR="00D05E92" w:rsidRPr="00F95B16" w:rsidRDefault="00D05E92" w:rsidP="00F95B16">
            <w:pPr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地　番</w:t>
            </w:r>
          </w:p>
        </w:tc>
        <w:tc>
          <w:tcPr>
            <w:tcW w:w="1620" w:type="dxa"/>
            <w:shd w:val="clear" w:color="auto" w:fill="auto"/>
          </w:tcPr>
          <w:p w:rsidR="00D05E92" w:rsidRPr="00F95B16" w:rsidRDefault="00402AAA" w:rsidP="00F95B16">
            <w:pPr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地積</w:t>
            </w:r>
            <w:r w:rsidRPr="00F95B16">
              <w:rPr>
                <w:rFonts w:hint="eastAsia"/>
                <w:sz w:val="24"/>
              </w:rPr>
              <w:t>(</w:t>
            </w:r>
            <w:r w:rsidR="00D05E92" w:rsidRPr="00F95B16">
              <w:rPr>
                <w:rFonts w:hint="eastAsia"/>
                <w:sz w:val="24"/>
              </w:rPr>
              <w:t>㎡</w:t>
            </w:r>
            <w:r w:rsidRPr="00F95B16"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05E92" w:rsidRPr="00F95B16" w:rsidRDefault="00D05E92" w:rsidP="00F95B16">
            <w:pPr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地　目</w:t>
            </w:r>
          </w:p>
        </w:tc>
      </w:tr>
      <w:tr w:rsidR="00D05E92" w:rsidRPr="00F95B16" w:rsidTr="00F95B16">
        <w:trPr>
          <w:trHeight w:val="454"/>
        </w:trPr>
        <w:tc>
          <w:tcPr>
            <w:tcW w:w="1548" w:type="dxa"/>
            <w:tcBorders>
              <w:right w:val="dashed" w:sz="4" w:space="0" w:color="auto"/>
            </w:tcBorders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05E92" w:rsidRPr="00F95B16" w:rsidRDefault="00D05E92" w:rsidP="00F95B16">
            <w:pPr>
              <w:widowControl/>
              <w:jc w:val="left"/>
              <w:rPr>
                <w:sz w:val="24"/>
              </w:rPr>
            </w:pPr>
          </w:p>
        </w:tc>
      </w:tr>
      <w:tr w:rsidR="00D05E92" w:rsidRPr="00F95B16" w:rsidTr="00F95B16">
        <w:trPr>
          <w:trHeight w:val="454"/>
        </w:trPr>
        <w:tc>
          <w:tcPr>
            <w:tcW w:w="1548" w:type="dxa"/>
            <w:tcBorders>
              <w:right w:val="dashed" w:sz="4" w:space="0" w:color="auto"/>
            </w:tcBorders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05E92" w:rsidRPr="00F95B16" w:rsidRDefault="00D05E92" w:rsidP="00F95B16">
            <w:pPr>
              <w:widowControl/>
              <w:jc w:val="left"/>
              <w:rPr>
                <w:sz w:val="24"/>
              </w:rPr>
            </w:pPr>
          </w:p>
        </w:tc>
      </w:tr>
      <w:tr w:rsidR="00D05E92" w:rsidRPr="00F95B16" w:rsidTr="00F95B16">
        <w:trPr>
          <w:trHeight w:val="454"/>
        </w:trPr>
        <w:tc>
          <w:tcPr>
            <w:tcW w:w="1548" w:type="dxa"/>
            <w:tcBorders>
              <w:right w:val="dashed" w:sz="4" w:space="0" w:color="auto"/>
            </w:tcBorders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05E92" w:rsidRPr="00F95B16" w:rsidRDefault="00D05E92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05E92" w:rsidRPr="00F95B16" w:rsidRDefault="00D05E92" w:rsidP="00F95B16">
            <w:pPr>
              <w:widowControl/>
              <w:jc w:val="left"/>
              <w:rPr>
                <w:sz w:val="24"/>
              </w:rPr>
            </w:pPr>
          </w:p>
        </w:tc>
      </w:tr>
      <w:tr w:rsidR="00402AAA" w:rsidRPr="00F95B16" w:rsidTr="00F95B16">
        <w:trPr>
          <w:trHeight w:val="454"/>
        </w:trPr>
        <w:tc>
          <w:tcPr>
            <w:tcW w:w="1548" w:type="dxa"/>
            <w:tcBorders>
              <w:right w:val="dashed" w:sz="4" w:space="0" w:color="auto"/>
            </w:tcBorders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2AAA" w:rsidRPr="00F95B16" w:rsidRDefault="00402AAA" w:rsidP="00F95B16">
            <w:pPr>
              <w:widowControl/>
              <w:jc w:val="left"/>
              <w:rPr>
                <w:sz w:val="24"/>
              </w:rPr>
            </w:pPr>
          </w:p>
        </w:tc>
      </w:tr>
      <w:tr w:rsidR="00402AAA" w:rsidRPr="00F95B16" w:rsidTr="00F95B16">
        <w:trPr>
          <w:trHeight w:val="454"/>
        </w:trPr>
        <w:tc>
          <w:tcPr>
            <w:tcW w:w="1548" w:type="dxa"/>
            <w:tcBorders>
              <w:right w:val="dashed" w:sz="4" w:space="0" w:color="auto"/>
            </w:tcBorders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02AAA" w:rsidRPr="00F95B16" w:rsidRDefault="00402AA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02AAA" w:rsidRPr="00F95B16" w:rsidRDefault="00402AAA" w:rsidP="00F95B16">
            <w:pPr>
              <w:widowControl/>
              <w:jc w:val="left"/>
              <w:rPr>
                <w:sz w:val="24"/>
              </w:rPr>
            </w:pPr>
          </w:p>
        </w:tc>
      </w:tr>
    </w:tbl>
    <w:p w:rsidR="006E6689" w:rsidRPr="00CD2AC3" w:rsidRDefault="006E6689">
      <w:pPr>
        <w:rPr>
          <w:sz w:val="24"/>
        </w:rPr>
      </w:pPr>
    </w:p>
    <w:p w:rsidR="006E6689" w:rsidRPr="00CD2AC3" w:rsidRDefault="006E6689">
      <w:pPr>
        <w:rPr>
          <w:sz w:val="24"/>
        </w:rPr>
      </w:pPr>
      <w:r w:rsidRPr="00CD2AC3">
        <w:rPr>
          <w:rFonts w:hint="eastAsia"/>
          <w:sz w:val="24"/>
        </w:rPr>
        <w:t>（農地の元の所有者）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230"/>
      </w:tblGrid>
      <w:tr w:rsidR="006E6689" w:rsidRPr="00F95B16" w:rsidTr="00F95B16">
        <w:trPr>
          <w:trHeight w:val="515"/>
        </w:trPr>
        <w:tc>
          <w:tcPr>
            <w:tcW w:w="2268" w:type="dxa"/>
            <w:shd w:val="clear" w:color="auto" w:fill="auto"/>
          </w:tcPr>
          <w:p w:rsidR="006E6689" w:rsidRPr="00F95B16" w:rsidRDefault="00367E3A" w:rsidP="00F95B16">
            <w:pPr>
              <w:spacing w:line="360" w:lineRule="auto"/>
              <w:rPr>
                <w:sz w:val="24"/>
              </w:rPr>
            </w:pPr>
            <w:r w:rsidRPr="00A27D76">
              <w:rPr>
                <w:rFonts w:hint="eastAsia"/>
                <w:spacing w:val="15"/>
                <w:kern w:val="0"/>
                <w:sz w:val="24"/>
                <w:fitText w:val="1920" w:id="674939136"/>
              </w:rPr>
              <w:t>住所又は所在</w:t>
            </w:r>
            <w:r w:rsidRPr="00A27D76">
              <w:rPr>
                <w:rFonts w:hint="eastAsia"/>
                <w:spacing w:val="30"/>
                <w:kern w:val="0"/>
                <w:sz w:val="24"/>
                <w:fitText w:val="1920" w:id="674939136"/>
              </w:rPr>
              <w:t>地</w:t>
            </w:r>
          </w:p>
        </w:tc>
        <w:tc>
          <w:tcPr>
            <w:tcW w:w="6434" w:type="dxa"/>
            <w:shd w:val="clear" w:color="auto" w:fill="auto"/>
          </w:tcPr>
          <w:p w:rsidR="006E6689" w:rsidRPr="00F95B16" w:rsidRDefault="006E6689">
            <w:pPr>
              <w:rPr>
                <w:sz w:val="24"/>
              </w:rPr>
            </w:pPr>
          </w:p>
        </w:tc>
      </w:tr>
      <w:tr w:rsidR="006E6689" w:rsidRPr="00F95B16" w:rsidTr="00F95B16">
        <w:trPr>
          <w:trHeight w:val="538"/>
        </w:trPr>
        <w:tc>
          <w:tcPr>
            <w:tcW w:w="2268" w:type="dxa"/>
            <w:shd w:val="clear" w:color="auto" w:fill="auto"/>
          </w:tcPr>
          <w:p w:rsidR="006E6689" w:rsidRPr="00F95B16" w:rsidRDefault="00367E3A" w:rsidP="00F95B16">
            <w:pPr>
              <w:spacing w:line="360" w:lineRule="auto"/>
              <w:rPr>
                <w:sz w:val="24"/>
              </w:rPr>
            </w:pPr>
            <w:r w:rsidRPr="00A27D76">
              <w:rPr>
                <w:rFonts w:hint="eastAsia"/>
                <w:spacing w:val="45"/>
                <w:kern w:val="0"/>
                <w:sz w:val="24"/>
                <w:fitText w:val="1920" w:id="674939137"/>
              </w:rPr>
              <w:t>氏名又は名</w:t>
            </w:r>
            <w:r w:rsidRPr="00A27D76">
              <w:rPr>
                <w:rFonts w:hint="eastAsia"/>
                <w:spacing w:val="15"/>
                <w:kern w:val="0"/>
                <w:sz w:val="24"/>
                <w:fitText w:val="1920" w:id="674939137"/>
              </w:rPr>
              <w:t>称</w:t>
            </w:r>
          </w:p>
        </w:tc>
        <w:tc>
          <w:tcPr>
            <w:tcW w:w="6434" w:type="dxa"/>
            <w:shd w:val="clear" w:color="auto" w:fill="auto"/>
          </w:tcPr>
          <w:p w:rsidR="006E6689" w:rsidRPr="00F95B16" w:rsidRDefault="006E6689">
            <w:pPr>
              <w:rPr>
                <w:sz w:val="24"/>
              </w:rPr>
            </w:pPr>
          </w:p>
        </w:tc>
      </w:tr>
    </w:tbl>
    <w:p w:rsidR="006E6689" w:rsidRPr="00CD2AC3" w:rsidRDefault="006E6689">
      <w:pPr>
        <w:rPr>
          <w:sz w:val="24"/>
        </w:rPr>
      </w:pPr>
    </w:p>
    <w:p w:rsidR="006E6689" w:rsidRPr="00CD2AC3" w:rsidRDefault="006E6689">
      <w:pPr>
        <w:rPr>
          <w:sz w:val="24"/>
        </w:rPr>
      </w:pPr>
      <w:r w:rsidRPr="00CD2AC3">
        <w:rPr>
          <w:rFonts w:hint="eastAsia"/>
          <w:sz w:val="24"/>
        </w:rPr>
        <w:t>（農地</w:t>
      </w:r>
      <w:r w:rsidR="00CD2AC3" w:rsidRPr="00CD2AC3">
        <w:rPr>
          <w:rFonts w:hint="eastAsia"/>
          <w:sz w:val="24"/>
        </w:rPr>
        <w:t>の現在の所有者＝届け出義務者）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984"/>
        <w:gridCol w:w="1061"/>
        <w:gridCol w:w="2413"/>
      </w:tblGrid>
      <w:tr w:rsidR="00D05E92" w:rsidRPr="00F95B16" w:rsidTr="00F95B16">
        <w:trPr>
          <w:trHeight w:val="488"/>
        </w:trPr>
        <w:tc>
          <w:tcPr>
            <w:tcW w:w="2085" w:type="dxa"/>
            <w:shd w:val="clear" w:color="auto" w:fill="auto"/>
          </w:tcPr>
          <w:p w:rsidR="00D05E92" w:rsidRPr="00F95B16" w:rsidRDefault="00D05E92" w:rsidP="00F95B16">
            <w:pPr>
              <w:spacing w:line="360" w:lineRule="auto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3063" w:type="dxa"/>
            <w:tcBorders>
              <w:right w:val="dashed" w:sz="4" w:space="0" w:color="auto"/>
            </w:tcBorders>
            <w:shd w:val="clear" w:color="auto" w:fill="auto"/>
          </w:tcPr>
          <w:p w:rsidR="00D05E92" w:rsidRPr="00F95B16" w:rsidRDefault="00D05E92" w:rsidP="00D05E92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05E92" w:rsidRPr="00F95B16" w:rsidRDefault="00D05E92" w:rsidP="00F95B16">
            <w:pPr>
              <w:spacing w:line="720" w:lineRule="auto"/>
              <w:jc w:val="center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代理人</w:t>
            </w:r>
          </w:p>
        </w:tc>
        <w:tc>
          <w:tcPr>
            <w:tcW w:w="2474" w:type="dxa"/>
            <w:tcBorders>
              <w:left w:val="dashed" w:sz="4" w:space="0" w:color="auto"/>
            </w:tcBorders>
            <w:shd w:val="clear" w:color="auto" w:fill="auto"/>
          </w:tcPr>
          <w:p w:rsidR="00D05E92" w:rsidRPr="00F95B16" w:rsidRDefault="00D05E92" w:rsidP="00D05E92">
            <w:pPr>
              <w:rPr>
                <w:sz w:val="24"/>
              </w:rPr>
            </w:pPr>
          </w:p>
        </w:tc>
      </w:tr>
      <w:tr w:rsidR="00D05E92" w:rsidRPr="00F95B16" w:rsidTr="00F95B16">
        <w:trPr>
          <w:trHeight w:val="539"/>
        </w:trPr>
        <w:tc>
          <w:tcPr>
            <w:tcW w:w="2085" w:type="dxa"/>
            <w:shd w:val="clear" w:color="auto" w:fill="auto"/>
          </w:tcPr>
          <w:p w:rsidR="00D05E92" w:rsidRPr="00F95B16" w:rsidRDefault="00D05E92" w:rsidP="00F95B16">
            <w:pPr>
              <w:spacing w:line="360" w:lineRule="auto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3063" w:type="dxa"/>
            <w:tcBorders>
              <w:right w:val="dashed" w:sz="4" w:space="0" w:color="auto"/>
            </w:tcBorders>
            <w:shd w:val="clear" w:color="auto" w:fill="auto"/>
          </w:tcPr>
          <w:p w:rsidR="00D05E92" w:rsidRPr="00F95B16" w:rsidRDefault="009B7740" w:rsidP="00F95B16">
            <w:pPr>
              <w:spacing w:line="360" w:lineRule="auto"/>
              <w:rPr>
                <w:szCs w:val="21"/>
              </w:rPr>
            </w:pPr>
            <w:r w:rsidRPr="00F95B16">
              <w:rPr>
                <w:rFonts w:hint="eastAsia"/>
                <w:sz w:val="24"/>
              </w:rPr>
              <w:t xml:space="preserve">　　　　　　　　　　</w:t>
            </w:r>
            <w:r w:rsidRPr="00F95B16">
              <w:rPr>
                <w:rFonts w:hint="eastAsia"/>
                <w:szCs w:val="21"/>
              </w:rPr>
              <w:t>㊞</w:t>
            </w:r>
          </w:p>
        </w:tc>
        <w:tc>
          <w:tcPr>
            <w:tcW w:w="108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05E92" w:rsidRPr="00F95B16" w:rsidRDefault="00D05E92" w:rsidP="00D05E92">
            <w:pPr>
              <w:rPr>
                <w:sz w:val="24"/>
              </w:rPr>
            </w:pPr>
          </w:p>
        </w:tc>
        <w:tc>
          <w:tcPr>
            <w:tcW w:w="2474" w:type="dxa"/>
            <w:tcBorders>
              <w:left w:val="dashed" w:sz="4" w:space="0" w:color="auto"/>
            </w:tcBorders>
            <w:shd w:val="clear" w:color="auto" w:fill="auto"/>
          </w:tcPr>
          <w:p w:rsidR="00D05E92" w:rsidRPr="00F95B16" w:rsidRDefault="009B7740" w:rsidP="00F95B16">
            <w:pPr>
              <w:spacing w:line="360" w:lineRule="auto"/>
              <w:rPr>
                <w:szCs w:val="21"/>
              </w:rPr>
            </w:pPr>
            <w:r w:rsidRPr="00F95B16">
              <w:rPr>
                <w:rFonts w:hint="eastAsia"/>
                <w:szCs w:val="21"/>
              </w:rPr>
              <w:t xml:space="preserve">　　　　　　　　　㊞</w:t>
            </w:r>
          </w:p>
        </w:tc>
      </w:tr>
      <w:tr w:rsidR="00D05E92" w:rsidRPr="00F95B16" w:rsidTr="00F95B16">
        <w:trPr>
          <w:trHeight w:val="534"/>
        </w:trPr>
        <w:tc>
          <w:tcPr>
            <w:tcW w:w="2085" w:type="dxa"/>
            <w:shd w:val="clear" w:color="auto" w:fill="auto"/>
          </w:tcPr>
          <w:p w:rsidR="00D05E92" w:rsidRPr="00F95B16" w:rsidRDefault="00D05E92" w:rsidP="00F95B16">
            <w:pPr>
              <w:spacing w:line="360" w:lineRule="auto"/>
              <w:rPr>
                <w:sz w:val="24"/>
              </w:rPr>
            </w:pPr>
            <w:r w:rsidRPr="00F95B16">
              <w:rPr>
                <w:rFonts w:hint="eastAsia"/>
                <w:sz w:val="24"/>
              </w:rPr>
              <w:t>届け出年月日</w:t>
            </w:r>
          </w:p>
        </w:tc>
        <w:tc>
          <w:tcPr>
            <w:tcW w:w="6617" w:type="dxa"/>
            <w:gridSpan w:val="3"/>
            <w:shd w:val="clear" w:color="auto" w:fill="auto"/>
          </w:tcPr>
          <w:p w:rsidR="00D05E92" w:rsidRPr="00F95B16" w:rsidRDefault="0047250C" w:rsidP="00F95B16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218AF" w:rsidRPr="00F95B16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CD2AC3" w:rsidRPr="00CD2AC3" w:rsidRDefault="00CD2AC3">
      <w:pPr>
        <w:rPr>
          <w:sz w:val="24"/>
        </w:rPr>
      </w:pPr>
    </w:p>
    <w:p w:rsidR="00CD2AC3" w:rsidRPr="00CD2AC3" w:rsidRDefault="00CD2AC3" w:rsidP="00CD2AC3">
      <w:pPr>
        <w:jc w:val="right"/>
        <w:rPr>
          <w:sz w:val="24"/>
        </w:rPr>
      </w:pPr>
      <w:r w:rsidRPr="00CD2AC3">
        <w:rPr>
          <w:rFonts w:hint="eastAsia"/>
          <w:sz w:val="24"/>
        </w:rPr>
        <w:t>庄原市農業委員会会長　様</w:t>
      </w:r>
    </w:p>
    <w:p w:rsidR="00CD2AC3" w:rsidRPr="00CD2AC3" w:rsidRDefault="00CD2AC3">
      <w:pPr>
        <w:rPr>
          <w:sz w:val="24"/>
        </w:rPr>
      </w:pPr>
    </w:p>
    <w:p w:rsidR="00CD2AC3" w:rsidRDefault="00CD2AC3" w:rsidP="00564AF2">
      <w:pPr>
        <w:rPr>
          <w:sz w:val="24"/>
        </w:rPr>
      </w:pPr>
      <w:r w:rsidRPr="00CD2AC3">
        <w:rPr>
          <w:rFonts w:hint="eastAsia"/>
          <w:sz w:val="24"/>
        </w:rPr>
        <w:t>上記の届出書を受理</w:t>
      </w:r>
      <w:r w:rsidR="00564AF2">
        <w:rPr>
          <w:rFonts w:hint="eastAsia"/>
          <w:sz w:val="24"/>
        </w:rPr>
        <w:t>します。</w:t>
      </w:r>
    </w:p>
    <w:p w:rsidR="00564AF2" w:rsidRPr="00CD2AC3" w:rsidRDefault="00564AF2" w:rsidP="00564AF2">
      <w:pPr>
        <w:rPr>
          <w:sz w:val="24"/>
        </w:rPr>
      </w:pPr>
      <w:r>
        <w:rPr>
          <w:rFonts w:hint="eastAsia"/>
          <w:sz w:val="24"/>
        </w:rPr>
        <w:t>なお、本通知は権利関係を証明するものではないので、念のため申し添えます。</w:t>
      </w:r>
    </w:p>
    <w:p w:rsidR="00CD2AC3" w:rsidRPr="00CD2AC3" w:rsidRDefault="00CD2AC3">
      <w:pPr>
        <w:rPr>
          <w:sz w:val="24"/>
        </w:rPr>
      </w:pPr>
    </w:p>
    <w:p w:rsidR="00CD2AC3" w:rsidRPr="00CD2AC3" w:rsidRDefault="0047250C" w:rsidP="00CD2AC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02AAA">
        <w:rPr>
          <w:rFonts w:hint="eastAsia"/>
          <w:sz w:val="24"/>
        </w:rPr>
        <w:t xml:space="preserve">　　</w:t>
      </w:r>
      <w:r w:rsidR="00CD2AC3" w:rsidRPr="00CD2AC3">
        <w:rPr>
          <w:rFonts w:hint="eastAsia"/>
          <w:sz w:val="24"/>
        </w:rPr>
        <w:t>年</w:t>
      </w:r>
      <w:r w:rsidR="00402AAA">
        <w:rPr>
          <w:rFonts w:hint="eastAsia"/>
          <w:sz w:val="24"/>
        </w:rPr>
        <w:t xml:space="preserve">　　</w:t>
      </w:r>
      <w:r w:rsidR="00CD2AC3" w:rsidRPr="00CD2AC3">
        <w:rPr>
          <w:rFonts w:hint="eastAsia"/>
          <w:sz w:val="24"/>
        </w:rPr>
        <w:t>月</w:t>
      </w:r>
      <w:r w:rsidR="00402AAA">
        <w:rPr>
          <w:rFonts w:hint="eastAsia"/>
          <w:sz w:val="24"/>
        </w:rPr>
        <w:t xml:space="preserve">　　</w:t>
      </w:r>
      <w:r w:rsidR="00CD2AC3" w:rsidRPr="00CD2AC3">
        <w:rPr>
          <w:rFonts w:hint="eastAsia"/>
          <w:sz w:val="24"/>
        </w:rPr>
        <w:t>日</w:t>
      </w:r>
    </w:p>
    <w:p w:rsidR="00CD2AC3" w:rsidRPr="00CD2AC3" w:rsidRDefault="00CD2AC3">
      <w:pPr>
        <w:rPr>
          <w:sz w:val="24"/>
        </w:rPr>
      </w:pPr>
    </w:p>
    <w:p w:rsidR="00CD2AC3" w:rsidRPr="00CD2AC3" w:rsidRDefault="00CD2AC3" w:rsidP="00402AAA">
      <w:pPr>
        <w:ind w:firstLineChars="1500" w:firstLine="3600"/>
        <w:rPr>
          <w:sz w:val="24"/>
        </w:rPr>
      </w:pPr>
      <w:r w:rsidRPr="00CD2AC3">
        <w:rPr>
          <w:rFonts w:hint="eastAsia"/>
          <w:sz w:val="24"/>
        </w:rPr>
        <w:t xml:space="preserve">庄原市農業委員会会長　</w:t>
      </w:r>
      <w:r w:rsidR="00EB5271">
        <w:rPr>
          <w:rFonts w:hint="eastAsia"/>
          <w:sz w:val="24"/>
        </w:rPr>
        <w:t>道下和子</w:t>
      </w:r>
    </w:p>
    <w:sectPr w:rsidR="00CD2AC3" w:rsidRPr="00CD2AC3" w:rsidSect="00095B8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89"/>
    <w:rsid w:val="00095B87"/>
    <w:rsid w:val="00367E3A"/>
    <w:rsid w:val="003931F6"/>
    <w:rsid w:val="00402AAA"/>
    <w:rsid w:val="0047250C"/>
    <w:rsid w:val="0050193B"/>
    <w:rsid w:val="00564AF2"/>
    <w:rsid w:val="006E6689"/>
    <w:rsid w:val="009B7740"/>
    <w:rsid w:val="00A27D76"/>
    <w:rsid w:val="00C218AF"/>
    <w:rsid w:val="00CD2AC3"/>
    <w:rsid w:val="00D05E92"/>
    <w:rsid w:val="00DC7215"/>
    <w:rsid w:val="00EB5271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BBB7E-FFC2-4C68-A1AE-F74404A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6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相続等による農地の所有権移転についての届出書</vt:lpstr>
      <vt:lpstr>相続等による農地の所有権移転についての届出書</vt:lpstr>
    </vt:vector>
  </TitlesOfParts>
  <Company>庄原市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相続等による農地の所有権移転についての届出書</dc:title>
  <dc:subject/>
  <dc:creator>庄原市</dc:creator>
  <cp:keywords/>
  <dc:description/>
  <cp:lastModifiedBy>森戸　活美</cp:lastModifiedBy>
  <cp:revision>4</cp:revision>
  <dcterms:created xsi:type="dcterms:W3CDTF">2017-07-21T06:50:00Z</dcterms:created>
  <dcterms:modified xsi:type="dcterms:W3CDTF">2019-04-22T03:49:00Z</dcterms:modified>
</cp:coreProperties>
</file>